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E8F12" w14:textId="77777777" w:rsidR="00C522F6" w:rsidRDefault="00C522F6" w:rsidP="007D0C00">
      <w:pPr>
        <w:jc w:val="center"/>
      </w:pPr>
    </w:p>
    <w:p w14:paraId="79736D78" w14:textId="77777777" w:rsidR="007D0C00" w:rsidRDefault="007D0C00" w:rsidP="001C7ABF"/>
    <w:p w14:paraId="795AEE77" w14:textId="3129C422" w:rsidR="00F62662" w:rsidRPr="007862EA" w:rsidRDefault="00F62662" w:rsidP="007862EA"/>
    <w:p w14:paraId="06E9D436" w14:textId="77777777" w:rsidR="006B6F00" w:rsidRPr="006171D0" w:rsidRDefault="006B6F00" w:rsidP="007D0C00">
      <w:pPr>
        <w:pStyle w:val="Title"/>
        <w:rPr>
          <w:color w:val="D41C59"/>
          <w:sz w:val="52"/>
          <w:szCs w:val="52"/>
        </w:rPr>
      </w:pPr>
      <w:r w:rsidRPr="006171D0">
        <w:rPr>
          <w:color w:val="D41C59"/>
          <w:sz w:val="52"/>
          <w:szCs w:val="52"/>
        </w:rPr>
        <w:t>Checklist for:</w:t>
      </w:r>
    </w:p>
    <w:p w14:paraId="43E3C21D" w14:textId="77777777" w:rsidR="006B6F00" w:rsidRPr="006171D0" w:rsidRDefault="006B6F00" w:rsidP="007862EA">
      <w:pPr>
        <w:rPr>
          <w:color w:val="D41C59"/>
        </w:rPr>
      </w:pPr>
    </w:p>
    <w:p w14:paraId="65A97FE7" w14:textId="1041495B" w:rsidR="007D0C00" w:rsidRPr="006171D0" w:rsidRDefault="001C7ABF" w:rsidP="007D0C00">
      <w:pPr>
        <w:pStyle w:val="Title"/>
        <w:rPr>
          <w:color w:val="D41C59"/>
          <w:sz w:val="52"/>
          <w:szCs w:val="52"/>
        </w:rPr>
      </w:pPr>
      <w:r w:rsidRPr="006171D0">
        <w:rPr>
          <w:color w:val="D41C59"/>
          <w:sz w:val="52"/>
          <w:szCs w:val="52"/>
        </w:rPr>
        <w:t>S</w:t>
      </w:r>
      <w:r w:rsidR="007D0C00" w:rsidRPr="006171D0">
        <w:rPr>
          <w:color w:val="D41C59"/>
          <w:sz w:val="52"/>
          <w:szCs w:val="52"/>
        </w:rPr>
        <w:t>ecurities</w:t>
      </w:r>
      <w:r w:rsidR="006B6F00" w:rsidRPr="006171D0">
        <w:rPr>
          <w:color w:val="D41C59"/>
          <w:sz w:val="52"/>
          <w:szCs w:val="52"/>
        </w:rPr>
        <w:t xml:space="preserve"> </w:t>
      </w:r>
      <w:r w:rsidR="00EF27D3">
        <w:rPr>
          <w:color w:val="D41C59"/>
          <w:sz w:val="52"/>
          <w:szCs w:val="52"/>
        </w:rPr>
        <w:t>i</w:t>
      </w:r>
      <w:r w:rsidR="00F62662" w:rsidRPr="006171D0">
        <w:rPr>
          <w:color w:val="D41C59"/>
          <w:sz w:val="52"/>
          <w:szCs w:val="52"/>
        </w:rPr>
        <w:t xml:space="preserve">ssues </w:t>
      </w:r>
      <w:r w:rsidR="00EF27D3">
        <w:rPr>
          <w:color w:val="D41C59"/>
          <w:sz w:val="52"/>
          <w:szCs w:val="52"/>
        </w:rPr>
        <w:t>b</w:t>
      </w:r>
      <w:r w:rsidR="00F62662" w:rsidRPr="006171D0">
        <w:rPr>
          <w:color w:val="D41C59"/>
          <w:sz w:val="52"/>
          <w:szCs w:val="52"/>
        </w:rPr>
        <w:t xml:space="preserve">y Jersey </w:t>
      </w:r>
      <w:r w:rsidR="00EF27D3">
        <w:rPr>
          <w:color w:val="D41C59"/>
          <w:sz w:val="52"/>
          <w:szCs w:val="52"/>
        </w:rPr>
        <w:t>c</w:t>
      </w:r>
      <w:r w:rsidR="00F62662" w:rsidRPr="006171D0">
        <w:rPr>
          <w:color w:val="D41C59"/>
          <w:sz w:val="52"/>
          <w:szCs w:val="52"/>
        </w:rPr>
        <w:t>ompanies</w:t>
      </w:r>
    </w:p>
    <w:p w14:paraId="2D633536" w14:textId="77777777" w:rsidR="00D06EF2" w:rsidRDefault="00D06EF2" w:rsidP="001C7ABF"/>
    <w:p w14:paraId="046FA042" w14:textId="77777777" w:rsidR="00E975EB" w:rsidRDefault="00E975EB" w:rsidP="00C61D1C"/>
    <w:p w14:paraId="0CABE3A3" w14:textId="1D30B4A1" w:rsidR="00D06EF2" w:rsidRPr="003E6546" w:rsidRDefault="00D06EF2" w:rsidP="001C7ABF">
      <w:pPr>
        <w:jc w:val="center"/>
      </w:pPr>
      <w:r w:rsidRPr="003E6546">
        <w:t>Jersey Financial Services Commission</w:t>
      </w:r>
    </w:p>
    <w:p w14:paraId="3948899B" w14:textId="18B037DC" w:rsidR="00D06EF2" w:rsidRPr="003E6546" w:rsidRDefault="00D06EF2" w:rsidP="001C7ABF">
      <w:pPr>
        <w:jc w:val="center"/>
      </w:pPr>
      <w:r w:rsidRPr="003E6546">
        <w:t xml:space="preserve">PO Box </w:t>
      </w:r>
      <w:r w:rsidR="007862EA">
        <w:t>267</w:t>
      </w:r>
    </w:p>
    <w:p w14:paraId="2ED3CB4A" w14:textId="77777777" w:rsidR="00D06EF2" w:rsidRPr="003E6546" w:rsidRDefault="00D06EF2" w:rsidP="001C7ABF">
      <w:pPr>
        <w:jc w:val="center"/>
      </w:pPr>
      <w:r w:rsidRPr="003E6546">
        <w:t>14-18 Castle Street</w:t>
      </w:r>
    </w:p>
    <w:p w14:paraId="0E2A9068" w14:textId="5966CB35" w:rsidR="00D06EF2" w:rsidRPr="003E6546" w:rsidRDefault="00D06EF2" w:rsidP="001C7ABF">
      <w:pPr>
        <w:tabs>
          <w:tab w:val="left" w:pos="5358"/>
        </w:tabs>
        <w:jc w:val="center"/>
      </w:pPr>
      <w:r w:rsidRPr="003E6546">
        <w:t>St Helier</w:t>
      </w:r>
    </w:p>
    <w:p w14:paraId="11F293F1" w14:textId="77777777" w:rsidR="00D06EF2" w:rsidRPr="003E6546" w:rsidRDefault="00D06EF2" w:rsidP="001C7ABF">
      <w:pPr>
        <w:jc w:val="center"/>
      </w:pPr>
      <w:r w:rsidRPr="003E6546">
        <w:t>Jersey</w:t>
      </w:r>
    </w:p>
    <w:p w14:paraId="222233D5" w14:textId="77777777" w:rsidR="00D06EF2" w:rsidRPr="003E6546" w:rsidRDefault="00D06EF2" w:rsidP="001C7ABF">
      <w:pPr>
        <w:jc w:val="center"/>
      </w:pPr>
      <w:r w:rsidRPr="003E6546">
        <w:t>JE4 8TP</w:t>
      </w:r>
    </w:p>
    <w:p w14:paraId="152B3D76" w14:textId="77777777" w:rsidR="00D06EF2" w:rsidRPr="003E6546" w:rsidRDefault="00D06EF2" w:rsidP="001C7ABF">
      <w:pPr>
        <w:jc w:val="center"/>
      </w:pPr>
    </w:p>
    <w:p w14:paraId="6E7234DE" w14:textId="7FFE70D3" w:rsidR="00E463D2" w:rsidRPr="008E4EAE" w:rsidRDefault="00E463D2" w:rsidP="00E463D2">
      <w:pPr>
        <w:jc w:val="center"/>
        <w:rPr>
          <w:b/>
          <w:bCs/>
          <w:u w:val="single"/>
        </w:rPr>
      </w:pPr>
      <w:r w:rsidRPr="00C70010">
        <w:t xml:space="preserve">This </w:t>
      </w:r>
      <w:r w:rsidR="003D02B3">
        <w:t>c</w:t>
      </w:r>
      <w:r w:rsidRPr="00C70010">
        <w:t>hecklist should be completed and submitted by e-mail to:</w:t>
      </w:r>
      <w:r>
        <w:rPr>
          <w:b/>
        </w:rPr>
        <w:t xml:space="preserve"> </w:t>
      </w:r>
      <w:r w:rsidRPr="00D06EF2">
        <w:rPr>
          <w:b/>
        </w:rPr>
        <w:t xml:space="preserve"> </w:t>
      </w:r>
      <w:hyperlink r:id="rId13" w:history="1">
        <w:r w:rsidR="007862EA" w:rsidRPr="001F46EC">
          <w:rPr>
            <w:rStyle w:val="Hyperlink"/>
            <w:b/>
            <w:bCs/>
            <w:color w:val="D41C59"/>
          </w:rPr>
          <w:t>spv@jerseyfsc.org</w:t>
        </w:r>
      </w:hyperlink>
    </w:p>
    <w:p w14:paraId="04E13626" w14:textId="77777777" w:rsidR="007862EA" w:rsidRDefault="007862EA" w:rsidP="00E463D2">
      <w:pPr>
        <w:jc w:val="center"/>
        <w:rPr>
          <w:rStyle w:val="Hyperlink"/>
          <w:rFonts w:eastAsiaTheme="minorEastAsia"/>
          <w:b/>
          <w:color w:val="000000" w:themeColor="text1"/>
        </w:rPr>
      </w:pPr>
    </w:p>
    <w:p w14:paraId="777BB3BB" w14:textId="77777777" w:rsidR="007862EA" w:rsidRPr="00D06EF2" w:rsidRDefault="007862EA" w:rsidP="00E463D2">
      <w:pPr>
        <w:jc w:val="center"/>
        <w:rPr>
          <w:rStyle w:val="Hyperlink"/>
          <w:rFonts w:eastAsiaTheme="minorEastAsia"/>
          <w:b/>
          <w:color w:val="000000" w:themeColor="text1"/>
        </w:rPr>
      </w:pPr>
    </w:p>
    <w:p w14:paraId="07164CE8" w14:textId="77777777" w:rsidR="007862EA" w:rsidRPr="007862EA" w:rsidRDefault="007862EA" w:rsidP="007862E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b/>
          <w:sz w:val="20"/>
        </w:rPr>
      </w:pPr>
      <w:r w:rsidRPr="007862EA">
        <w:rPr>
          <w:b/>
          <w:sz w:val="20"/>
        </w:rPr>
        <w:t xml:space="preserve">Data Protection (Jersey) Law 2018  </w:t>
      </w:r>
    </w:p>
    <w:p w14:paraId="7D910EE2" w14:textId="3EA2745C" w:rsidR="007862EA" w:rsidRPr="007862EA" w:rsidRDefault="007862EA" w:rsidP="007862E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sz w:val="20"/>
        </w:rPr>
      </w:pPr>
      <w:r w:rsidRPr="007862EA">
        <w:rPr>
          <w:sz w:val="20"/>
        </w:rPr>
        <w:t>We may use the information you send us together with other information, which comes from or relates to you, to discharge our functions effectively. This may include us sharing the information we hold about you with other bodies, such as regulators and law enforcement agencies, some of whom may be located outside of Jersey and the European Economic Area.</w:t>
      </w:r>
    </w:p>
    <w:p w14:paraId="10306761" w14:textId="77777777" w:rsidR="007862EA" w:rsidRPr="007862EA" w:rsidRDefault="007862EA" w:rsidP="007862E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sz w:val="20"/>
        </w:rPr>
      </w:pPr>
    </w:p>
    <w:p w14:paraId="185B054D" w14:textId="76E728AC" w:rsidR="007862EA" w:rsidRPr="007862EA" w:rsidRDefault="007862EA" w:rsidP="007862E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sz w:val="20"/>
        </w:rPr>
      </w:pPr>
      <w:r w:rsidRPr="007862EA">
        <w:rPr>
          <w:sz w:val="20"/>
        </w:rPr>
        <w:t xml:space="preserve">The Data Protection (Jersey) Law 2018 provides individuals with various rights, including the right to ask for a copy of the information we hold on you, and the right to have inaccuracies corrected. To better understand your rights and how we handle your information, we would encourage you to read our Privacy Notice and Data Protection Statement; or to contact the Data Protection Officer, Jersey Financial Services Commission, PO Box 267, 14-18 Castle Street, St Helier, Jersey, JE4 8TP. </w:t>
      </w:r>
    </w:p>
    <w:p w14:paraId="7D8BD4B6" w14:textId="77777777" w:rsidR="007862EA" w:rsidRDefault="007862EA" w:rsidP="00767AB3">
      <w:pPr>
        <w:pStyle w:val="Heading1"/>
        <w:numPr>
          <w:ilvl w:val="0"/>
          <w:numId w:val="0"/>
        </w:numPr>
        <w:sectPr w:rsidR="007862EA" w:rsidSect="007862EA">
          <w:headerReference w:type="default" r:id="rId14"/>
          <w:footerReference w:type="even" r:id="rId15"/>
          <w:footerReference w:type="default" r:id="rId16"/>
          <w:headerReference w:type="first" r:id="rId17"/>
          <w:footerReference w:type="first" r:id="rId18"/>
          <w:pgSz w:w="16838" w:h="11906" w:orient="landscape"/>
          <w:pgMar w:top="1440" w:right="1440" w:bottom="1276" w:left="1440" w:header="426" w:footer="708" w:gutter="0"/>
          <w:cols w:space="708"/>
          <w:titlePg/>
          <w:docGrid w:linePitch="360"/>
        </w:sectPr>
      </w:pPr>
    </w:p>
    <w:p w14:paraId="4B9E11DB" w14:textId="77777777" w:rsidR="00734CA5" w:rsidRPr="006171D0" w:rsidRDefault="00734CA5" w:rsidP="00734CA5">
      <w:pPr>
        <w:pStyle w:val="Title"/>
        <w:jc w:val="center"/>
        <w:rPr>
          <w:color w:val="D41C59"/>
        </w:rPr>
      </w:pPr>
      <w:r w:rsidRPr="006171D0">
        <w:rPr>
          <w:color w:val="D41C59"/>
        </w:rPr>
        <w:lastRenderedPageBreak/>
        <w:t>De</w:t>
      </w:r>
      <w:r w:rsidRPr="001F46EC">
        <w:rPr>
          <w:color w:val="D41C59"/>
        </w:rPr>
        <w:t>claratio</w:t>
      </w:r>
      <w:r w:rsidRPr="006171D0">
        <w:rPr>
          <w:color w:val="D41C59"/>
        </w:rPr>
        <w:t>n</w:t>
      </w:r>
    </w:p>
    <w:p w14:paraId="0A1FD99A" w14:textId="44233B1C" w:rsidR="00734CA5" w:rsidRDefault="00734CA5" w:rsidP="00734CA5">
      <w:pPr>
        <w:pStyle w:val="Heading2"/>
        <w:numPr>
          <w:ilvl w:val="0"/>
          <w:numId w:val="0"/>
        </w:numPr>
      </w:pPr>
      <w:r>
        <w:t xml:space="preserve">I/We declare that the information given herein in relation to the proposed </w:t>
      </w:r>
      <w:r w:rsidR="005E2853">
        <w:t>issue of</w:t>
      </w:r>
      <w:r>
        <w:t xml:space="preserve"> securities by: </w:t>
      </w:r>
    </w:p>
    <w:tbl>
      <w:tblPr>
        <w:tblStyle w:val="TableGridLight"/>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5022"/>
      </w:tblGrid>
      <w:tr w:rsidR="005234A3" w14:paraId="61BDEDD3" w14:textId="77777777" w:rsidTr="005234A3">
        <w:tc>
          <w:tcPr>
            <w:tcW w:w="8931" w:type="dxa"/>
            <w:tcBorders>
              <w:top w:val="single" w:sz="4" w:space="0" w:color="D9D9D9"/>
              <w:left w:val="single" w:sz="4" w:space="0" w:color="D9D9D9"/>
              <w:bottom w:val="single" w:sz="4" w:space="0" w:color="D9D9D9"/>
              <w:right w:val="single" w:sz="4" w:space="0" w:color="D9D9D9"/>
            </w:tcBorders>
          </w:tcPr>
          <w:p w14:paraId="39A06A20" w14:textId="564B43C4" w:rsidR="005234A3" w:rsidRDefault="005234A3" w:rsidP="00E66D33">
            <w:pPr>
              <w:pStyle w:val="Heading2"/>
              <w:numPr>
                <w:ilvl w:val="0"/>
                <w:numId w:val="0"/>
              </w:numPr>
            </w:pPr>
            <w:bookmarkStart w:id="0" w:name="_Hlk189050969"/>
            <w:r>
              <w:t xml:space="preserve">(the </w:t>
            </w:r>
            <w:r w:rsidRPr="005234A3">
              <w:rPr>
                <w:b/>
                <w:bCs/>
              </w:rPr>
              <w:t>Issuer</w:t>
            </w: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22" w:type="dxa"/>
            <w:tcBorders>
              <w:top w:val="single" w:sz="4" w:space="0" w:color="D9D9D9"/>
              <w:left w:val="single" w:sz="4" w:space="0" w:color="D9D9D9"/>
              <w:bottom w:val="single" w:sz="4" w:space="0" w:color="D9D9D9"/>
              <w:right w:val="single" w:sz="4" w:space="0" w:color="D9D9D9"/>
            </w:tcBorders>
          </w:tcPr>
          <w:p w14:paraId="4864E54F" w14:textId="2A87DFC6" w:rsidR="005234A3" w:rsidRDefault="005234A3" w:rsidP="00E66D33">
            <w:pPr>
              <w:pStyle w:val="Heading2"/>
              <w:numPr>
                <w:ilvl w:val="0"/>
                <w:numId w:val="0"/>
              </w:numPr>
            </w:pPr>
            <w:r>
              <w:t xml:space="preserve">Registered number: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0"/>
    </w:tbl>
    <w:p w14:paraId="12B1EA83" w14:textId="77777777" w:rsidR="00DE1645" w:rsidRDefault="00DE1645" w:rsidP="00DE1645">
      <w:pPr>
        <w:pStyle w:val="Heading2"/>
        <w:numPr>
          <w:ilvl w:val="0"/>
          <w:numId w:val="0"/>
        </w:numPr>
      </w:pPr>
    </w:p>
    <w:p w14:paraId="6E3290E0" w14:textId="77777777" w:rsidR="00734CA5" w:rsidRDefault="00734CA5" w:rsidP="00734CA5">
      <w:pPr>
        <w:pStyle w:val="Heading2"/>
        <w:numPr>
          <w:ilvl w:val="0"/>
          <w:numId w:val="0"/>
        </w:numPr>
      </w:pPr>
      <w:r>
        <w:t>is complete and correct to the best of my/our knowledge at the time of completing this checklist and that there are no other material facts of which the Jersey Financial Services Commission (</w:t>
      </w:r>
      <w:r w:rsidRPr="007D0C00">
        <w:rPr>
          <w:b/>
        </w:rPr>
        <w:t>JFSC</w:t>
      </w:r>
      <w:r>
        <w:t>) should be aware.</w:t>
      </w:r>
    </w:p>
    <w:p w14:paraId="36FB200A" w14:textId="77777777" w:rsidR="001F46EC" w:rsidRDefault="001F46EC" w:rsidP="001F46EC">
      <w:pPr>
        <w:pStyle w:val="Heading2"/>
        <w:numPr>
          <w:ilvl w:val="0"/>
          <w:numId w:val="0"/>
        </w:numPr>
        <w:ind w:left="567" w:hanging="567"/>
      </w:pPr>
      <w:bookmarkStart w:id="1" w:name="_Hlk188866640"/>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0778"/>
      </w:tblGrid>
      <w:tr w:rsidR="00DE1645" w14:paraId="1887CDE6" w14:textId="77777777" w:rsidTr="0015559A">
        <w:tc>
          <w:tcPr>
            <w:tcW w:w="3114" w:type="dxa"/>
            <w:tcBorders>
              <w:right w:val="single" w:sz="4" w:space="0" w:color="D9D9D9"/>
            </w:tcBorders>
          </w:tcPr>
          <w:p w14:paraId="5B08F799" w14:textId="77777777" w:rsidR="00DE1645" w:rsidRPr="00725A74" w:rsidRDefault="00DE1645" w:rsidP="00E060E1">
            <w:pPr>
              <w:pStyle w:val="Heading2"/>
              <w:numPr>
                <w:ilvl w:val="0"/>
                <w:numId w:val="0"/>
              </w:numPr>
              <w:jc w:val="right"/>
              <w:rPr>
                <w:b/>
              </w:rPr>
            </w:pPr>
            <w:r w:rsidRPr="00046324">
              <w:rPr>
                <w:b/>
                <w:color w:val="D41C59"/>
              </w:rPr>
              <w:t xml:space="preserve">For and on behalf of: </w:t>
            </w:r>
          </w:p>
        </w:tc>
        <w:tc>
          <w:tcPr>
            <w:tcW w:w="10778" w:type="dxa"/>
            <w:tcBorders>
              <w:top w:val="single" w:sz="4" w:space="0" w:color="D9D9D9"/>
              <w:left w:val="single" w:sz="4" w:space="0" w:color="D9D9D9"/>
              <w:bottom w:val="single" w:sz="4" w:space="0" w:color="D9D9D9"/>
              <w:right w:val="single" w:sz="4" w:space="0" w:color="D9D9D9"/>
            </w:tcBorders>
          </w:tcPr>
          <w:p w14:paraId="29756A9D" w14:textId="40A605FD" w:rsidR="00DE1645" w:rsidRDefault="00DE1645" w:rsidP="00E060E1">
            <w:pPr>
              <w:pStyle w:val="Heading2"/>
              <w:numPr>
                <w:ilvl w:val="0"/>
                <w:numId w:val="0"/>
              </w:numPr>
            </w:pPr>
            <w:r>
              <w:t xml:space="preserve">Name: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1F46EC" w14:paraId="7693B5A8" w14:textId="77777777" w:rsidTr="00E060E1">
        <w:tc>
          <w:tcPr>
            <w:tcW w:w="13892" w:type="dxa"/>
            <w:gridSpan w:val="2"/>
          </w:tcPr>
          <w:p w14:paraId="2CF2B843" w14:textId="77777777" w:rsidR="001F46EC" w:rsidRDefault="001F46EC" w:rsidP="00E060E1">
            <w:pPr>
              <w:pStyle w:val="Heading2"/>
              <w:numPr>
                <w:ilvl w:val="0"/>
                <w:numId w:val="0"/>
              </w:numPr>
            </w:pPr>
            <w:r>
              <w:t>Director/Authorised Signatory</w:t>
            </w:r>
          </w:p>
        </w:tc>
      </w:tr>
      <w:tr w:rsidR="001F46EC" w14:paraId="351176BB" w14:textId="77777777" w:rsidTr="00E060E1">
        <w:tc>
          <w:tcPr>
            <w:tcW w:w="3114" w:type="dxa"/>
            <w:tcBorders>
              <w:right w:val="single" w:sz="4" w:space="0" w:color="D9D9D9"/>
            </w:tcBorders>
          </w:tcPr>
          <w:p w14:paraId="1BACEDA3" w14:textId="77777777" w:rsidR="001F46EC" w:rsidRPr="00725A74" w:rsidRDefault="001F46EC" w:rsidP="00E060E1">
            <w:pPr>
              <w:pStyle w:val="Heading2"/>
              <w:numPr>
                <w:ilvl w:val="0"/>
                <w:numId w:val="0"/>
              </w:numPr>
              <w:jc w:val="right"/>
              <w:rPr>
                <w:b/>
                <w:color w:val="087DBA"/>
              </w:rPr>
            </w:pPr>
            <w:r w:rsidRPr="00046324">
              <w:rPr>
                <w:b/>
                <w:color w:val="D41C59"/>
              </w:rPr>
              <w:t>Full Name:</w:t>
            </w:r>
          </w:p>
        </w:tc>
        <w:tc>
          <w:tcPr>
            <w:tcW w:w="10778" w:type="dxa"/>
            <w:tcBorders>
              <w:top w:val="single" w:sz="4" w:space="0" w:color="D9D9D9"/>
              <w:left w:val="single" w:sz="4" w:space="0" w:color="D9D9D9"/>
              <w:bottom w:val="single" w:sz="4" w:space="0" w:color="D9D9D9"/>
              <w:right w:val="single" w:sz="4" w:space="0" w:color="D9D9D9"/>
            </w:tcBorders>
          </w:tcPr>
          <w:p w14:paraId="54254694" w14:textId="77777777" w:rsidR="001F46EC" w:rsidRDefault="001F46EC" w:rsidP="00E060E1">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46EC" w14:paraId="202286EF" w14:textId="77777777" w:rsidTr="00E060E1">
        <w:trPr>
          <w:trHeight w:val="70"/>
        </w:trPr>
        <w:tc>
          <w:tcPr>
            <w:tcW w:w="13892" w:type="dxa"/>
            <w:gridSpan w:val="2"/>
          </w:tcPr>
          <w:p w14:paraId="7A04AB0A" w14:textId="77777777" w:rsidR="001F46EC" w:rsidRPr="006855BA" w:rsidRDefault="001F46EC" w:rsidP="00E060E1">
            <w:pPr>
              <w:pStyle w:val="Heading2"/>
              <w:numPr>
                <w:ilvl w:val="0"/>
                <w:numId w:val="0"/>
              </w:numPr>
              <w:spacing w:before="0" w:after="0"/>
              <w:rPr>
                <w:sz w:val="2"/>
              </w:rPr>
            </w:pPr>
          </w:p>
        </w:tc>
      </w:tr>
      <w:tr w:rsidR="001F46EC" w14:paraId="593B9519" w14:textId="77777777" w:rsidTr="00E060E1">
        <w:tc>
          <w:tcPr>
            <w:tcW w:w="3114" w:type="dxa"/>
            <w:tcBorders>
              <w:right w:val="single" w:sz="4" w:space="0" w:color="D9D9D9"/>
            </w:tcBorders>
          </w:tcPr>
          <w:p w14:paraId="679F52AB" w14:textId="77777777" w:rsidR="001F46EC" w:rsidRPr="00725A74" w:rsidRDefault="001F46EC" w:rsidP="00E060E1">
            <w:pPr>
              <w:pStyle w:val="Heading2"/>
              <w:numPr>
                <w:ilvl w:val="0"/>
                <w:numId w:val="0"/>
              </w:numPr>
              <w:jc w:val="right"/>
              <w:rPr>
                <w:b/>
                <w:color w:val="087DBA"/>
              </w:rPr>
            </w:pPr>
            <w:r w:rsidRPr="00046324">
              <w:rPr>
                <w:b/>
                <w:color w:val="D41C59"/>
              </w:rPr>
              <w:t>Signature:</w:t>
            </w:r>
          </w:p>
        </w:tc>
        <w:tc>
          <w:tcPr>
            <w:tcW w:w="10778" w:type="dxa"/>
            <w:tcBorders>
              <w:top w:val="single" w:sz="4" w:space="0" w:color="D9D9D9"/>
              <w:left w:val="single" w:sz="4" w:space="0" w:color="D9D9D9"/>
              <w:bottom w:val="single" w:sz="4" w:space="0" w:color="D9D9D9"/>
              <w:right w:val="single" w:sz="4" w:space="0" w:color="D9D9D9"/>
            </w:tcBorders>
          </w:tcPr>
          <w:p w14:paraId="66334DC6" w14:textId="77777777" w:rsidR="001F46EC" w:rsidRDefault="001F46EC" w:rsidP="00E060E1">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46EC" w14:paraId="1E14C9F8" w14:textId="77777777" w:rsidTr="00E060E1">
        <w:trPr>
          <w:trHeight w:val="70"/>
        </w:trPr>
        <w:tc>
          <w:tcPr>
            <w:tcW w:w="13892" w:type="dxa"/>
            <w:gridSpan w:val="2"/>
          </w:tcPr>
          <w:p w14:paraId="5DD3B6B3" w14:textId="77777777" w:rsidR="001F46EC" w:rsidRPr="006855BA" w:rsidRDefault="001F46EC" w:rsidP="00E060E1">
            <w:pPr>
              <w:pStyle w:val="Heading2"/>
              <w:numPr>
                <w:ilvl w:val="0"/>
                <w:numId w:val="0"/>
              </w:numPr>
              <w:spacing w:before="0" w:after="0"/>
              <w:rPr>
                <w:sz w:val="2"/>
              </w:rPr>
            </w:pPr>
          </w:p>
        </w:tc>
      </w:tr>
      <w:tr w:rsidR="001F46EC" w14:paraId="2078DF81" w14:textId="77777777" w:rsidTr="00E060E1">
        <w:tc>
          <w:tcPr>
            <w:tcW w:w="3114" w:type="dxa"/>
            <w:tcBorders>
              <w:right w:val="single" w:sz="4" w:space="0" w:color="D9D9D9"/>
            </w:tcBorders>
          </w:tcPr>
          <w:p w14:paraId="1E94F9E0" w14:textId="77777777" w:rsidR="001F46EC" w:rsidRPr="00725A74" w:rsidRDefault="001F46EC" w:rsidP="00E060E1">
            <w:pPr>
              <w:pStyle w:val="Heading2"/>
              <w:numPr>
                <w:ilvl w:val="0"/>
                <w:numId w:val="0"/>
              </w:numPr>
              <w:jc w:val="right"/>
              <w:rPr>
                <w:b/>
                <w:color w:val="087DBA"/>
              </w:rPr>
            </w:pPr>
            <w:r w:rsidRPr="00046324">
              <w:rPr>
                <w:b/>
                <w:color w:val="D41C59"/>
              </w:rPr>
              <w:t>Date:</w:t>
            </w:r>
          </w:p>
        </w:tc>
        <w:tc>
          <w:tcPr>
            <w:tcW w:w="10778" w:type="dxa"/>
            <w:tcBorders>
              <w:top w:val="single" w:sz="4" w:space="0" w:color="D9D9D9"/>
              <w:left w:val="single" w:sz="4" w:space="0" w:color="D9D9D9"/>
              <w:bottom w:val="single" w:sz="4" w:space="0" w:color="D9D9D9"/>
              <w:right w:val="single" w:sz="4" w:space="0" w:color="D9D9D9"/>
            </w:tcBorders>
          </w:tcPr>
          <w:p w14:paraId="5442C47D" w14:textId="77777777" w:rsidR="001F46EC" w:rsidRDefault="001F46EC" w:rsidP="00E060E1">
            <w:pPr>
              <w:pStyle w:val="Heading2"/>
              <w:numPr>
                <w:ilvl w:val="0"/>
                <w:numId w:val="0"/>
              </w:numPr>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1"/>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r>
      <w:bookmarkEnd w:id="1"/>
    </w:tbl>
    <w:p w14:paraId="5C0CF597" w14:textId="77777777" w:rsidR="00734CA5" w:rsidRDefault="00734CA5" w:rsidP="00734CA5">
      <w:pPr>
        <w:pStyle w:val="Heading2"/>
        <w:numPr>
          <w:ilvl w:val="0"/>
          <w:numId w:val="0"/>
        </w:numPr>
      </w:pPr>
    </w:p>
    <w:p w14:paraId="5567E6DE" w14:textId="1FCD3757" w:rsidR="00E463D2" w:rsidRDefault="00E463D2" w:rsidP="00E463D2">
      <w:pPr>
        <w:pStyle w:val="Heading2"/>
        <w:numPr>
          <w:ilvl w:val="0"/>
          <w:numId w:val="0"/>
        </w:numPr>
      </w:pPr>
      <w:r>
        <w:t>By completing and submitting this Checklist,</w:t>
      </w:r>
      <w:r w:rsidR="001F46EC">
        <w:t xml:space="preserve"> and unless requested otherwise,</w:t>
      </w:r>
      <w:r>
        <w:t xml:space="preserve"> I/We hereby confirm on behalf of the Issuer that any COBO consent issued should (i) replace any previous consent issued to or in relation to the Issuer and (ii) be issued with immediate effect.</w:t>
      </w:r>
    </w:p>
    <w:p w14:paraId="169D15C3" w14:textId="77777777" w:rsidR="00E463D2" w:rsidRDefault="00E463D2" w:rsidP="00734CA5">
      <w:pPr>
        <w:pStyle w:val="Heading2"/>
        <w:numPr>
          <w:ilvl w:val="0"/>
          <w:numId w:val="0"/>
        </w:numPr>
      </w:pPr>
    </w:p>
    <w:p w14:paraId="783699D0" w14:textId="77777777" w:rsidR="00734CA5" w:rsidRDefault="00734CA5" w:rsidP="00734CA5">
      <w:pPr>
        <w:pStyle w:val="Heading2"/>
        <w:numPr>
          <w:ilvl w:val="0"/>
          <w:numId w:val="0"/>
        </w:numPr>
      </w:pPr>
      <w:r>
        <w:t>It should be noted that every Control of Borrowing consent (</w:t>
      </w:r>
      <w:r w:rsidRPr="007D0C00">
        <w:rPr>
          <w:b/>
        </w:rPr>
        <w:t>COBO Consent</w:t>
      </w:r>
      <w:r>
        <w:t>) is issued, inter alia, “</w:t>
      </w:r>
      <w:r w:rsidRPr="00C87156">
        <w:rPr>
          <w:b/>
        </w:rPr>
        <w:t>on the basis of the information provided…</w:t>
      </w:r>
      <w:r>
        <w:t>”. It is therefore important that, prior to the issue of the COBO Consent, the signer of the above declaration ensures that any material changes to the answers applied are brought to the attention of the JFSC.</w:t>
      </w:r>
    </w:p>
    <w:p w14:paraId="417781B5" w14:textId="77777777" w:rsidR="00734CA5" w:rsidRDefault="00734CA5" w:rsidP="00ED54D6">
      <w:pPr>
        <w:pStyle w:val="Heading1"/>
        <w:numPr>
          <w:ilvl w:val="0"/>
          <w:numId w:val="0"/>
        </w:numPr>
        <w:ind w:left="567" w:hanging="567"/>
        <w:jc w:val="center"/>
        <w:rPr>
          <w:sz w:val="44"/>
        </w:rPr>
        <w:sectPr w:rsidR="00734CA5" w:rsidSect="001C7ABF">
          <w:headerReference w:type="even" r:id="rId19"/>
          <w:headerReference w:type="default" r:id="rId20"/>
          <w:pgSz w:w="16838" w:h="11906" w:orient="landscape"/>
          <w:pgMar w:top="1440" w:right="1440" w:bottom="1440" w:left="1440" w:header="708" w:footer="708" w:gutter="0"/>
          <w:cols w:space="708"/>
          <w:docGrid w:linePitch="360"/>
        </w:sectPr>
      </w:pPr>
    </w:p>
    <w:p w14:paraId="1E4EDEAB" w14:textId="70CC1E03" w:rsidR="00ED54D6" w:rsidRPr="006171D0" w:rsidRDefault="00FD4B0C" w:rsidP="00734CA5">
      <w:pPr>
        <w:pStyle w:val="Title"/>
        <w:jc w:val="center"/>
        <w:rPr>
          <w:color w:val="D41C59"/>
        </w:rPr>
      </w:pPr>
      <w:r w:rsidRPr="006171D0">
        <w:rPr>
          <w:color w:val="D41C59"/>
        </w:rPr>
        <w:lastRenderedPageBreak/>
        <w:t xml:space="preserve">Securities </w:t>
      </w:r>
      <w:r w:rsidR="00A80DD8" w:rsidRPr="006171D0">
        <w:rPr>
          <w:color w:val="D41C59"/>
        </w:rPr>
        <w:t>Checklist</w:t>
      </w:r>
    </w:p>
    <w:p w14:paraId="6D25C9B3" w14:textId="77777777" w:rsidR="00767AB3" w:rsidRPr="006171D0" w:rsidRDefault="00767AB3" w:rsidP="001C7ABF">
      <w:pPr>
        <w:rPr>
          <w:color w:val="D41C59"/>
        </w:rPr>
      </w:pPr>
    </w:p>
    <w:p w14:paraId="06D365C6" w14:textId="5E7BBBF2" w:rsidR="00F62662" w:rsidRPr="006171D0" w:rsidRDefault="00F62662" w:rsidP="00ED54D6">
      <w:pPr>
        <w:pStyle w:val="Heading1"/>
        <w:numPr>
          <w:ilvl w:val="0"/>
          <w:numId w:val="0"/>
        </w:numPr>
        <w:rPr>
          <w:sz w:val="32"/>
        </w:rPr>
      </w:pPr>
      <w:r w:rsidRPr="006171D0">
        <w:rPr>
          <w:sz w:val="32"/>
        </w:rPr>
        <w:t xml:space="preserve">Initial Review Stage: </w:t>
      </w:r>
      <w:r w:rsidRPr="006171D0">
        <w:rPr>
          <w:b w:val="0"/>
          <w:sz w:val="32"/>
        </w:rPr>
        <w:t>Ideally, as a minimum, those items that are marked with an asteri</w:t>
      </w:r>
      <w:r w:rsidR="00046324">
        <w:rPr>
          <w:b w:val="0"/>
          <w:sz w:val="32"/>
        </w:rPr>
        <w:t>sk</w:t>
      </w:r>
      <w:r w:rsidRPr="006171D0">
        <w:rPr>
          <w:b w:val="0"/>
          <w:sz w:val="32"/>
        </w:rPr>
        <w:t xml:space="preserve"> should be completed.</w:t>
      </w:r>
    </w:p>
    <w:p w14:paraId="7A169036" w14:textId="77777777" w:rsidR="00F62662" w:rsidRPr="006171D0" w:rsidRDefault="00F62662" w:rsidP="001C7ABF">
      <w:pPr>
        <w:rPr>
          <w:color w:val="D41C59"/>
          <w:sz w:val="20"/>
        </w:rPr>
      </w:pPr>
    </w:p>
    <w:p w14:paraId="180A1D81" w14:textId="03E19BDC" w:rsidR="00ED54D6" w:rsidRPr="006171D0" w:rsidRDefault="00ED54D6" w:rsidP="00ED54D6">
      <w:pPr>
        <w:pStyle w:val="Heading1"/>
        <w:numPr>
          <w:ilvl w:val="0"/>
          <w:numId w:val="0"/>
        </w:numPr>
        <w:rPr>
          <w:b w:val="0"/>
          <w:sz w:val="32"/>
        </w:rPr>
      </w:pPr>
      <w:r w:rsidRPr="006171D0">
        <w:rPr>
          <w:sz w:val="32"/>
        </w:rPr>
        <w:t xml:space="preserve">Documentary Review Stage: </w:t>
      </w:r>
      <w:r w:rsidRPr="006171D0">
        <w:rPr>
          <w:b w:val="0"/>
          <w:sz w:val="32"/>
        </w:rPr>
        <w:t>All sections should be completed (where applicable)</w:t>
      </w:r>
      <w:r w:rsidR="00F62662" w:rsidRPr="006171D0">
        <w:rPr>
          <w:b w:val="0"/>
          <w:sz w:val="32"/>
        </w:rPr>
        <w:t>.</w:t>
      </w:r>
    </w:p>
    <w:p w14:paraId="36DF749B" w14:textId="77777777" w:rsidR="00767AB3" w:rsidRPr="006171D0" w:rsidRDefault="00767AB3" w:rsidP="001C7ABF">
      <w:pPr>
        <w:rPr>
          <w:color w:val="D41C59"/>
        </w:rPr>
      </w:pPr>
    </w:p>
    <w:tbl>
      <w:tblPr>
        <w:tblStyle w:val="TableGridLight"/>
        <w:tblW w:w="14034" w:type="dxa"/>
        <w:tblLook w:val="04A0" w:firstRow="1" w:lastRow="0" w:firstColumn="1" w:lastColumn="0" w:noHBand="0" w:noVBand="1"/>
      </w:tblPr>
      <w:tblGrid>
        <w:gridCol w:w="1602"/>
        <w:gridCol w:w="4931"/>
        <w:gridCol w:w="55"/>
        <w:gridCol w:w="1562"/>
        <w:gridCol w:w="5884"/>
      </w:tblGrid>
      <w:tr w:rsidR="006171D0" w:rsidRPr="006171D0" w14:paraId="39CB8CB8" w14:textId="77777777" w:rsidTr="001C7ABF">
        <w:tc>
          <w:tcPr>
            <w:tcW w:w="14034" w:type="dxa"/>
            <w:gridSpan w:val="5"/>
            <w:tcBorders>
              <w:top w:val="nil"/>
              <w:left w:val="nil"/>
              <w:bottom w:val="nil"/>
              <w:right w:val="nil"/>
            </w:tcBorders>
          </w:tcPr>
          <w:p w14:paraId="394F7F18" w14:textId="77777777" w:rsidR="00EF7459" w:rsidRPr="006171D0" w:rsidRDefault="00EF7459" w:rsidP="00EF7459">
            <w:pPr>
              <w:pStyle w:val="Heading1"/>
            </w:pPr>
            <w:r w:rsidRPr="006171D0">
              <w:t>Consent</w:t>
            </w:r>
          </w:p>
        </w:tc>
      </w:tr>
      <w:tr w:rsidR="00B41CCA" w14:paraId="194080E8" w14:textId="77777777" w:rsidTr="001C7A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894" w:type="dxa"/>
          <w:trHeight w:val="70"/>
        </w:trPr>
        <w:tc>
          <w:tcPr>
            <w:tcW w:w="6140" w:type="dxa"/>
            <w:gridSpan w:val="3"/>
          </w:tcPr>
          <w:p w14:paraId="0F1AFBF4" w14:textId="77777777" w:rsidR="00B41CCA" w:rsidRPr="006855BA" w:rsidRDefault="00B41CCA" w:rsidP="00BF11F4">
            <w:pPr>
              <w:pStyle w:val="Heading2"/>
              <w:numPr>
                <w:ilvl w:val="0"/>
                <w:numId w:val="0"/>
              </w:numPr>
              <w:spacing w:before="0" w:after="0"/>
              <w:rPr>
                <w:sz w:val="2"/>
              </w:rPr>
            </w:pPr>
          </w:p>
        </w:tc>
      </w:tr>
      <w:tr w:rsidR="00F62662" w14:paraId="77B99781" w14:textId="77777777" w:rsidTr="001C7ABF">
        <w:trPr>
          <w:trHeight w:val="1006"/>
        </w:trPr>
        <w:tc>
          <w:tcPr>
            <w:tcW w:w="893" w:type="dxa"/>
            <w:tcBorders>
              <w:top w:val="nil"/>
              <w:left w:val="nil"/>
              <w:bottom w:val="nil"/>
              <w:right w:val="nil"/>
            </w:tcBorders>
          </w:tcPr>
          <w:p w14:paraId="50E22FE1" w14:textId="0FDE11AF" w:rsidR="00F62662" w:rsidRPr="00EF7459" w:rsidRDefault="00F62662" w:rsidP="00EF7459">
            <w:pPr>
              <w:pStyle w:val="Heading2"/>
            </w:pPr>
            <w:r>
              <w:t>*</w:t>
            </w:r>
          </w:p>
        </w:tc>
        <w:tc>
          <w:tcPr>
            <w:tcW w:w="6904" w:type="dxa"/>
            <w:gridSpan w:val="3"/>
            <w:tcBorders>
              <w:top w:val="nil"/>
              <w:left w:val="nil"/>
              <w:bottom w:val="nil"/>
              <w:right w:val="single" w:sz="4" w:space="0" w:color="D9D9D9"/>
            </w:tcBorders>
          </w:tcPr>
          <w:p w14:paraId="1053BE0E" w14:textId="02608D3D" w:rsidR="00F62662" w:rsidRDefault="00F62662" w:rsidP="00F62662">
            <w:pPr>
              <w:pStyle w:val="Heading2"/>
              <w:numPr>
                <w:ilvl w:val="0"/>
                <w:numId w:val="0"/>
              </w:numPr>
            </w:pPr>
            <w:r>
              <w:t xml:space="preserve">Which articles under the Control of Borrowing (Jersey) Order 1958, as amended, is the Issuer seeking consents for? </w:t>
            </w:r>
          </w:p>
        </w:tc>
        <w:tc>
          <w:tcPr>
            <w:tcW w:w="6237" w:type="dxa"/>
            <w:tcBorders>
              <w:top w:val="single" w:sz="4" w:space="0" w:color="D9D9D9"/>
              <w:left w:val="single" w:sz="4" w:space="0" w:color="D9D9D9"/>
              <w:bottom w:val="nil"/>
              <w:right w:val="single" w:sz="4" w:space="0" w:color="D9D9D9"/>
            </w:tcBorders>
          </w:tcPr>
          <w:p w14:paraId="3AE8A1F5" w14:textId="25D0FFA7" w:rsidR="00F62662" w:rsidRPr="00396ED9" w:rsidRDefault="00F62662" w:rsidP="00F62662">
            <w:pPr>
              <w:pStyle w:val="Heading2"/>
              <w:numPr>
                <w:ilvl w:val="0"/>
                <w:numId w:val="0"/>
              </w:numPr>
              <w:ind w:left="567" w:hanging="567"/>
            </w:pPr>
            <w:r>
              <w:fldChar w:fldCharType="begin">
                <w:ffData>
                  <w:name w:val="Text63"/>
                  <w:enabled/>
                  <w:calcOnExit w:val="0"/>
                  <w:textInput/>
                </w:ffData>
              </w:fldChar>
            </w:r>
            <w:bookmarkStart w:id="2"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0BF2ABE8" w14:textId="7F7EB4BD" w:rsidR="00F62662" w:rsidRPr="00396ED9" w:rsidRDefault="00F62662" w:rsidP="00D06EF2">
            <w:pPr>
              <w:pStyle w:val="Heading2"/>
              <w:numPr>
                <w:ilvl w:val="0"/>
                <w:numId w:val="0"/>
              </w:numPr>
              <w:ind w:left="567" w:hanging="567"/>
            </w:pPr>
          </w:p>
        </w:tc>
      </w:tr>
      <w:tr w:rsidR="00B41CCA" w14:paraId="3330DEAD" w14:textId="77777777" w:rsidTr="001C7A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894" w:type="dxa"/>
          <w:trHeight w:val="70"/>
        </w:trPr>
        <w:tc>
          <w:tcPr>
            <w:tcW w:w="6140" w:type="dxa"/>
            <w:gridSpan w:val="3"/>
          </w:tcPr>
          <w:p w14:paraId="55016FF5" w14:textId="77777777" w:rsidR="00B41CCA" w:rsidRPr="006855BA" w:rsidRDefault="00B41CCA" w:rsidP="00BF11F4">
            <w:pPr>
              <w:pStyle w:val="Heading2"/>
              <w:numPr>
                <w:ilvl w:val="0"/>
                <w:numId w:val="0"/>
              </w:numPr>
              <w:spacing w:before="0" w:after="0"/>
              <w:rPr>
                <w:sz w:val="2"/>
              </w:rPr>
            </w:pPr>
          </w:p>
        </w:tc>
      </w:tr>
      <w:tr w:rsidR="00F62662" w14:paraId="1E708AE4" w14:textId="77777777" w:rsidTr="001C7ABF">
        <w:tc>
          <w:tcPr>
            <w:tcW w:w="893" w:type="dxa"/>
            <w:tcBorders>
              <w:top w:val="nil"/>
              <w:left w:val="nil"/>
              <w:bottom w:val="nil"/>
              <w:right w:val="nil"/>
            </w:tcBorders>
          </w:tcPr>
          <w:p w14:paraId="2A6A78AB" w14:textId="48139AB0" w:rsidR="00F62662" w:rsidRPr="00EF7459" w:rsidRDefault="00F62662" w:rsidP="00EF7459">
            <w:pPr>
              <w:pStyle w:val="Heading2"/>
            </w:pPr>
            <w:r>
              <w:t>*</w:t>
            </w:r>
          </w:p>
        </w:tc>
        <w:tc>
          <w:tcPr>
            <w:tcW w:w="6904" w:type="dxa"/>
            <w:gridSpan w:val="3"/>
            <w:tcBorders>
              <w:top w:val="nil"/>
              <w:left w:val="nil"/>
              <w:bottom w:val="nil"/>
              <w:right w:val="single" w:sz="4" w:space="0" w:color="D9D9D9"/>
            </w:tcBorders>
          </w:tcPr>
          <w:p w14:paraId="625866F4" w14:textId="77777777" w:rsidR="00F62662" w:rsidRDefault="00F62662" w:rsidP="00EF7459">
            <w:pPr>
              <w:pStyle w:val="Heading2"/>
              <w:numPr>
                <w:ilvl w:val="0"/>
                <w:numId w:val="0"/>
              </w:numPr>
            </w:pPr>
            <w:r>
              <w:t xml:space="preserve">Please state the name(s) of any person(s) who are/will be applying for a permit under the Collective Investment Funds (Jersey) Law, 1988. </w:t>
            </w:r>
          </w:p>
          <w:p w14:paraId="51A402F9" w14:textId="75368830" w:rsidR="00F62662" w:rsidRDefault="00F62662" w:rsidP="00EF7459">
            <w:pPr>
              <w:pStyle w:val="Heading2"/>
              <w:numPr>
                <w:ilvl w:val="0"/>
                <w:numId w:val="0"/>
              </w:numPr>
            </w:pPr>
            <w:r>
              <w:t>If there are none, please state “none”.</w:t>
            </w:r>
          </w:p>
        </w:tc>
        <w:tc>
          <w:tcPr>
            <w:tcW w:w="6237" w:type="dxa"/>
            <w:tcBorders>
              <w:top w:val="single" w:sz="4" w:space="0" w:color="D9D9D9"/>
              <w:left w:val="single" w:sz="4" w:space="0" w:color="D9D9D9"/>
              <w:bottom w:val="single" w:sz="4" w:space="0" w:color="D9D9D9"/>
              <w:right w:val="single" w:sz="4" w:space="0" w:color="D9D9D9"/>
            </w:tcBorders>
          </w:tcPr>
          <w:p w14:paraId="6CF4F507" w14:textId="77777777" w:rsidR="007A2C62" w:rsidRPr="00396ED9" w:rsidRDefault="007A2C62" w:rsidP="007A2C62">
            <w:pPr>
              <w:pStyle w:val="Heading2"/>
              <w:numPr>
                <w:ilvl w:val="0"/>
                <w:numId w:val="0"/>
              </w:numPr>
              <w:ind w:left="567" w:hanging="567"/>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2F5E8" w14:textId="77777777" w:rsidR="00F62662" w:rsidRDefault="00F62662" w:rsidP="00EF7459">
            <w:pPr>
              <w:pStyle w:val="Heading2"/>
              <w:numPr>
                <w:ilvl w:val="0"/>
                <w:numId w:val="0"/>
              </w:numPr>
              <w:ind w:left="567" w:hanging="567"/>
            </w:pPr>
          </w:p>
        </w:tc>
      </w:tr>
      <w:tr w:rsidR="00F62662" w14:paraId="20E6C7B4" w14:textId="77777777" w:rsidTr="001C7A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894" w:type="dxa"/>
          <w:trHeight w:val="70"/>
        </w:trPr>
        <w:tc>
          <w:tcPr>
            <w:tcW w:w="6140" w:type="dxa"/>
            <w:gridSpan w:val="3"/>
          </w:tcPr>
          <w:p w14:paraId="640B4F1C" w14:textId="77777777" w:rsidR="00F62662" w:rsidRPr="006855BA" w:rsidRDefault="00F62662" w:rsidP="00F62662">
            <w:pPr>
              <w:pStyle w:val="Heading2"/>
              <w:numPr>
                <w:ilvl w:val="0"/>
                <w:numId w:val="0"/>
              </w:numPr>
              <w:spacing w:before="0" w:after="0"/>
              <w:rPr>
                <w:sz w:val="2"/>
              </w:rPr>
            </w:pPr>
          </w:p>
        </w:tc>
      </w:tr>
      <w:tr w:rsidR="00F62662" w14:paraId="28088A61" w14:textId="77777777" w:rsidTr="001C7ABF">
        <w:tc>
          <w:tcPr>
            <w:tcW w:w="893" w:type="dxa"/>
            <w:tcBorders>
              <w:top w:val="nil"/>
              <w:left w:val="nil"/>
              <w:bottom w:val="nil"/>
              <w:right w:val="nil"/>
            </w:tcBorders>
          </w:tcPr>
          <w:p w14:paraId="5E8D1CDA" w14:textId="71E3D0AE" w:rsidR="00F62662" w:rsidRPr="00F62662" w:rsidRDefault="00F62662" w:rsidP="00F62662">
            <w:pPr>
              <w:pStyle w:val="Heading2"/>
            </w:pPr>
            <w:r>
              <w:t>*</w:t>
            </w:r>
          </w:p>
        </w:tc>
        <w:tc>
          <w:tcPr>
            <w:tcW w:w="6904" w:type="dxa"/>
            <w:gridSpan w:val="3"/>
            <w:tcBorders>
              <w:top w:val="nil"/>
              <w:left w:val="nil"/>
              <w:bottom w:val="nil"/>
              <w:right w:val="single" w:sz="4" w:space="0" w:color="D9D9D9"/>
            </w:tcBorders>
          </w:tcPr>
          <w:p w14:paraId="6698B0BC" w14:textId="38C1A310" w:rsidR="00F62662" w:rsidRDefault="00F62662" w:rsidP="00EF7459">
            <w:pPr>
              <w:pStyle w:val="Heading2"/>
              <w:numPr>
                <w:ilvl w:val="0"/>
                <w:numId w:val="0"/>
              </w:numPr>
            </w:pPr>
            <w:r>
              <w:t>Will the Collective Investment Funds (Restriction of Scope) (Jersey) Order 2000 be relied upon?</w:t>
            </w:r>
          </w:p>
        </w:tc>
        <w:tc>
          <w:tcPr>
            <w:tcW w:w="6237" w:type="dxa"/>
            <w:tcBorders>
              <w:top w:val="single" w:sz="4" w:space="0" w:color="D9D9D9"/>
              <w:left w:val="single" w:sz="4" w:space="0" w:color="D9D9D9"/>
              <w:bottom w:val="single" w:sz="4" w:space="0" w:color="D9D9D9"/>
              <w:right w:val="single" w:sz="4" w:space="0" w:color="D9D9D9"/>
            </w:tcBorders>
          </w:tcPr>
          <w:p w14:paraId="39EAF29C" w14:textId="77777777" w:rsidR="007A2C62" w:rsidRPr="00396ED9" w:rsidRDefault="007A2C62" w:rsidP="007A2C62">
            <w:pPr>
              <w:pStyle w:val="Heading2"/>
              <w:numPr>
                <w:ilvl w:val="0"/>
                <w:numId w:val="0"/>
              </w:numPr>
              <w:ind w:left="567" w:hanging="567"/>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C0F876" w14:textId="77777777" w:rsidR="00F62662" w:rsidRDefault="00F62662" w:rsidP="00EF7459">
            <w:pPr>
              <w:pStyle w:val="Heading2"/>
              <w:numPr>
                <w:ilvl w:val="0"/>
                <w:numId w:val="0"/>
              </w:numPr>
              <w:ind w:left="567" w:hanging="567"/>
            </w:pPr>
          </w:p>
        </w:tc>
      </w:tr>
      <w:tr w:rsidR="00F62662" w14:paraId="4384319B" w14:textId="77777777" w:rsidTr="001C7A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894" w:type="dxa"/>
          <w:trHeight w:val="70"/>
        </w:trPr>
        <w:tc>
          <w:tcPr>
            <w:tcW w:w="6140" w:type="dxa"/>
            <w:gridSpan w:val="3"/>
          </w:tcPr>
          <w:p w14:paraId="2CA14FEE" w14:textId="77777777" w:rsidR="00F62662" w:rsidRPr="006855BA" w:rsidRDefault="00F62662" w:rsidP="00F62662">
            <w:pPr>
              <w:pStyle w:val="Heading2"/>
              <w:numPr>
                <w:ilvl w:val="0"/>
                <w:numId w:val="0"/>
              </w:numPr>
              <w:spacing w:before="0" w:after="0"/>
              <w:rPr>
                <w:sz w:val="2"/>
              </w:rPr>
            </w:pPr>
          </w:p>
        </w:tc>
      </w:tr>
      <w:tr w:rsidR="00F62662" w14:paraId="367D8290" w14:textId="77777777" w:rsidTr="001C7ABF">
        <w:tc>
          <w:tcPr>
            <w:tcW w:w="893" w:type="dxa"/>
            <w:tcBorders>
              <w:top w:val="nil"/>
              <w:left w:val="nil"/>
              <w:bottom w:val="nil"/>
              <w:right w:val="nil"/>
            </w:tcBorders>
          </w:tcPr>
          <w:p w14:paraId="459415A3" w14:textId="35E01DCB" w:rsidR="00F62662" w:rsidRPr="00F62662" w:rsidRDefault="00F62662" w:rsidP="00F62662">
            <w:pPr>
              <w:pStyle w:val="Heading2"/>
            </w:pPr>
            <w:r>
              <w:t>*</w:t>
            </w:r>
          </w:p>
        </w:tc>
        <w:tc>
          <w:tcPr>
            <w:tcW w:w="6904" w:type="dxa"/>
            <w:gridSpan w:val="3"/>
            <w:tcBorders>
              <w:top w:val="nil"/>
              <w:left w:val="nil"/>
              <w:bottom w:val="nil"/>
              <w:right w:val="single" w:sz="4" w:space="0" w:color="D9D9D9"/>
            </w:tcBorders>
          </w:tcPr>
          <w:p w14:paraId="5D0EDCD1" w14:textId="073901B2" w:rsidR="00F62662" w:rsidRDefault="00F62662" w:rsidP="00EF7459">
            <w:pPr>
              <w:pStyle w:val="Heading2"/>
              <w:numPr>
                <w:ilvl w:val="0"/>
                <w:numId w:val="0"/>
              </w:numPr>
            </w:pPr>
            <w:r>
              <w:t>Will the exemption granted by the Financial Services (Investment Business (Special Purpose Investment Business – Exemption)) (Jersey) Order 2001 be utilised by any of the functionaries to the Issuer?</w:t>
            </w:r>
          </w:p>
        </w:tc>
        <w:tc>
          <w:tcPr>
            <w:tcW w:w="6237" w:type="dxa"/>
            <w:tcBorders>
              <w:top w:val="single" w:sz="4" w:space="0" w:color="D9D9D9"/>
              <w:left w:val="single" w:sz="4" w:space="0" w:color="D9D9D9"/>
              <w:bottom w:val="single" w:sz="4" w:space="0" w:color="D9D9D9"/>
              <w:right w:val="single" w:sz="4" w:space="0" w:color="D9D9D9"/>
            </w:tcBorders>
          </w:tcPr>
          <w:p w14:paraId="65753939" w14:textId="77777777" w:rsidR="007A2C62" w:rsidRPr="00396ED9" w:rsidRDefault="007A2C62" w:rsidP="007A2C62">
            <w:pPr>
              <w:pStyle w:val="Heading2"/>
              <w:numPr>
                <w:ilvl w:val="0"/>
                <w:numId w:val="0"/>
              </w:numPr>
              <w:ind w:left="567" w:hanging="567"/>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3A1D29" w14:textId="77777777" w:rsidR="00F62662" w:rsidRDefault="00F62662" w:rsidP="00EF7459">
            <w:pPr>
              <w:pStyle w:val="Heading2"/>
              <w:numPr>
                <w:ilvl w:val="0"/>
                <w:numId w:val="0"/>
              </w:numPr>
              <w:ind w:left="567" w:hanging="567"/>
            </w:pPr>
          </w:p>
        </w:tc>
      </w:tr>
      <w:tr w:rsidR="00F62662" w14:paraId="287D1CDF" w14:textId="77777777" w:rsidTr="001C7A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894" w:type="dxa"/>
          <w:trHeight w:val="70"/>
        </w:trPr>
        <w:tc>
          <w:tcPr>
            <w:tcW w:w="6140" w:type="dxa"/>
            <w:gridSpan w:val="3"/>
          </w:tcPr>
          <w:p w14:paraId="2DAB8795" w14:textId="77777777" w:rsidR="00F62662" w:rsidRPr="006855BA" w:rsidRDefault="00F62662" w:rsidP="00F62662">
            <w:pPr>
              <w:pStyle w:val="Heading2"/>
              <w:numPr>
                <w:ilvl w:val="0"/>
                <w:numId w:val="0"/>
              </w:numPr>
              <w:spacing w:before="0" w:after="0"/>
              <w:rPr>
                <w:sz w:val="2"/>
              </w:rPr>
            </w:pPr>
          </w:p>
        </w:tc>
      </w:tr>
      <w:tr w:rsidR="00F62662" w14:paraId="30489BE6" w14:textId="77777777" w:rsidTr="001C7ABF">
        <w:tc>
          <w:tcPr>
            <w:tcW w:w="893" w:type="dxa"/>
            <w:tcBorders>
              <w:top w:val="nil"/>
              <w:left w:val="nil"/>
              <w:bottom w:val="nil"/>
              <w:right w:val="nil"/>
            </w:tcBorders>
          </w:tcPr>
          <w:p w14:paraId="7604CD3F" w14:textId="34BF9C68" w:rsidR="00F62662" w:rsidRDefault="00F62662" w:rsidP="00F62662">
            <w:pPr>
              <w:pStyle w:val="Heading2"/>
            </w:pPr>
            <w:r>
              <w:t>*</w:t>
            </w:r>
          </w:p>
        </w:tc>
        <w:tc>
          <w:tcPr>
            <w:tcW w:w="6904" w:type="dxa"/>
            <w:gridSpan w:val="3"/>
            <w:tcBorders>
              <w:top w:val="nil"/>
              <w:left w:val="nil"/>
              <w:bottom w:val="nil"/>
              <w:right w:val="single" w:sz="4" w:space="0" w:color="D9D9D9"/>
            </w:tcBorders>
          </w:tcPr>
          <w:p w14:paraId="3142D2A3" w14:textId="6EFA1786" w:rsidR="00F62662" w:rsidRDefault="00F62662" w:rsidP="00EF7459">
            <w:pPr>
              <w:pStyle w:val="Heading2"/>
              <w:numPr>
                <w:ilvl w:val="0"/>
                <w:numId w:val="0"/>
              </w:numPr>
            </w:pPr>
            <w:r>
              <w:t>Will a consent pursuant to Article 5 of the Companies (General Provisions) (Jersey) Order 2002 be required?</w:t>
            </w:r>
          </w:p>
        </w:tc>
        <w:tc>
          <w:tcPr>
            <w:tcW w:w="6237" w:type="dxa"/>
            <w:tcBorders>
              <w:top w:val="single" w:sz="4" w:space="0" w:color="D9D9D9"/>
              <w:left w:val="single" w:sz="4" w:space="0" w:color="D9D9D9"/>
              <w:bottom w:val="single" w:sz="4" w:space="0" w:color="D9D9D9"/>
              <w:right w:val="single" w:sz="4" w:space="0" w:color="D9D9D9"/>
            </w:tcBorders>
          </w:tcPr>
          <w:p w14:paraId="6B978EA7" w14:textId="42E87241" w:rsidR="00F62662" w:rsidRDefault="007A2C62" w:rsidP="001C7ABF">
            <w:pPr>
              <w:pStyle w:val="Heading2"/>
              <w:numPr>
                <w:ilvl w:val="0"/>
                <w:numId w:val="0"/>
              </w:numPr>
              <w:ind w:left="567" w:hanging="567"/>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41CCA" w14:paraId="17F0EEEE" w14:textId="77777777" w:rsidTr="001C7A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7949" w:type="dxa"/>
          <w:trHeight w:val="70"/>
        </w:trPr>
        <w:tc>
          <w:tcPr>
            <w:tcW w:w="6085" w:type="dxa"/>
            <w:gridSpan w:val="2"/>
          </w:tcPr>
          <w:p w14:paraId="6F512B24" w14:textId="77777777" w:rsidR="00B41CCA" w:rsidRPr="006855BA" w:rsidRDefault="00B41CCA" w:rsidP="00BF11F4">
            <w:pPr>
              <w:pStyle w:val="Heading2"/>
              <w:numPr>
                <w:ilvl w:val="0"/>
                <w:numId w:val="0"/>
              </w:numPr>
              <w:spacing w:before="0" w:after="0"/>
              <w:rPr>
                <w:sz w:val="2"/>
              </w:rPr>
            </w:pPr>
          </w:p>
        </w:tc>
      </w:tr>
    </w:tbl>
    <w:p w14:paraId="2F1134AB" w14:textId="5159A012" w:rsidR="00B41CCA" w:rsidRDefault="00B41CCA" w:rsidP="00BF11F4">
      <w:pPr>
        <w:pStyle w:val="Heading2"/>
        <w:numPr>
          <w:ilvl w:val="0"/>
          <w:numId w:val="0"/>
        </w:numPr>
        <w:spacing w:before="0" w:after="0"/>
        <w:rPr>
          <w:sz w:val="2"/>
        </w:rPr>
        <w:sectPr w:rsidR="00B41CCA" w:rsidSect="001C7ABF">
          <w:pgSz w:w="16838" w:h="11906" w:orient="landscape"/>
          <w:pgMar w:top="1440" w:right="1440" w:bottom="1440" w:left="1440" w:header="708" w:footer="708" w:gutter="0"/>
          <w:cols w:space="708"/>
          <w:docGrid w:linePitch="360"/>
        </w:sectPr>
      </w:pPr>
    </w:p>
    <w:tbl>
      <w:tblPr>
        <w:tblStyle w:val="TableGridLight"/>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1"/>
        <w:gridCol w:w="7596"/>
      </w:tblGrid>
      <w:tr w:rsidR="00B41CCA" w14:paraId="4316B04F" w14:textId="77777777" w:rsidTr="001C7ABF">
        <w:trPr>
          <w:gridAfter w:val="1"/>
          <w:wAfter w:w="7596" w:type="dxa"/>
          <w:trHeight w:val="70"/>
        </w:trPr>
        <w:tc>
          <w:tcPr>
            <w:tcW w:w="6301" w:type="dxa"/>
          </w:tcPr>
          <w:p w14:paraId="5CE7C8FE" w14:textId="7901B3BF" w:rsidR="00B41CCA" w:rsidRDefault="00B41CCA" w:rsidP="00BF11F4">
            <w:pPr>
              <w:pStyle w:val="Heading2"/>
              <w:numPr>
                <w:ilvl w:val="0"/>
                <w:numId w:val="0"/>
              </w:numPr>
              <w:spacing w:before="0" w:after="0"/>
              <w:rPr>
                <w:sz w:val="2"/>
              </w:rPr>
            </w:pPr>
          </w:p>
        </w:tc>
      </w:tr>
      <w:tr w:rsidR="00EF7459" w14:paraId="61D76BA4" w14:textId="77777777" w:rsidTr="001C7ABF">
        <w:tc>
          <w:tcPr>
            <w:tcW w:w="13897" w:type="dxa"/>
            <w:gridSpan w:val="2"/>
          </w:tcPr>
          <w:p w14:paraId="61C87257" w14:textId="012500D8" w:rsidR="00EF7459" w:rsidRDefault="00EF7459" w:rsidP="00EF7459">
            <w:pPr>
              <w:pStyle w:val="Heading1"/>
            </w:pPr>
            <w:r w:rsidRPr="006171D0">
              <w:t>Parties to the Transaction</w:t>
            </w:r>
          </w:p>
        </w:tc>
      </w:tr>
      <w:tr w:rsidR="00EF7459" w14:paraId="3A1059D0" w14:textId="77777777" w:rsidTr="006171D0">
        <w:tc>
          <w:tcPr>
            <w:tcW w:w="13897" w:type="dxa"/>
            <w:gridSpan w:val="2"/>
            <w:shd w:val="clear" w:color="auto" w:fill="auto"/>
          </w:tcPr>
          <w:p w14:paraId="786A3805" w14:textId="1F14494D" w:rsidR="002F684B" w:rsidRDefault="00EF7459" w:rsidP="002F684B">
            <w:pPr>
              <w:pStyle w:val="Heading2"/>
              <w:numPr>
                <w:ilvl w:val="0"/>
                <w:numId w:val="0"/>
              </w:numPr>
            </w:pPr>
            <w:r>
              <w:t>P</w:t>
            </w:r>
            <w:r w:rsidR="002F684B">
              <w:t xml:space="preserve">lease refer to </w:t>
            </w:r>
            <w:hyperlink r:id="rId21" w:history="1">
              <w:r w:rsidR="002F684B" w:rsidRPr="006171D0">
                <w:rPr>
                  <w:rStyle w:val="Hyperlink"/>
                </w:rPr>
                <w:t>Policy to Securities issues under the control of borrowing legislation</w:t>
              </w:r>
            </w:hyperlink>
            <w:r w:rsidR="002F684B">
              <w:t xml:space="preserve"> and the Guide to Securities Issues by Jersey Companies available </w:t>
            </w:r>
            <w:hyperlink r:id="rId22" w:history="1">
              <w:r w:rsidR="002F684B" w:rsidRPr="002F684B">
                <w:rPr>
                  <w:rStyle w:val="Hyperlink"/>
                </w:rPr>
                <w:t>here</w:t>
              </w:r>
            </w:hyperlink>
            <w:r w:rsidR="002F684B">
              <w:t xml:space="preserve">. </w:t>
            </w:r>
          </w:p>
          <w:p w14:paraId="38AC0388" w14:textId="51605A04" w:rsidR="00EF7459" w:rsidRDefault="00EF7459" w:rsidP="002F684B">
            <w:pPr>
              <w:pStyle w:val="Heading2"/>
              <w:numPr>
                <w:ilvl w:val="0"/>
                <w:numId w:val="0"/>
              </w:numPr>
            </w:pPr>
            <w:r>
              <w:t>Please list the following principal parties (where applicable) to the structure, together with their domicile.</w:t>
            </w:r>
          </w:p>
        </w:tc>
      </w:tr>
    </w:tbl>
    <w:p w14:paraId="1EB13CE3" w14:textId="77777777" w:rsidR="007862EA" w:rsidRPr="007862EA" w:rsidRDefault="007862EA">
      <w:pPr>
        <w:rPr>
          <w:sz w:val="14"/>
        </w:rPr>
      </w:pPr>
    </w:p>
    <w:tbl>
      <w:tblPr>
        <w:tblStyle w:val="TableGridLight"/>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2"/>
        <w:gridCol w:w="3127"/>
        <w:gridCol w:w="2082"/>
        <w:gridCol w:w="3015"/>
        <w:gridCol w:w="4137"/>
      </w:tblGrid>
      <w:tr w:rsidR="00A80DD8" w14:paraId="1108C2E2" w14:textId="77777777" w:rsidTr="001F46EC">
        <w:trPr>
          <w:tblHeader/>
        </w:trPr>
        <w:tc>
          <w:tcPr>
            <w:tcW w:w="1602" w:type="dxa"/>
          </w:tcPr>
          <w:p w14:paraId="20525F80" w14:textId="77777777" w:rsidR="00A80DD8" w:rsidRDefault="00A80DD8" w:rsidP="00A80DD8">
            <w:pPr>
              <w:pStyle w:val="Heading2"/>
              <w:numPr>
                <w:ilvl w:val="0"/>
                <w:numId w:val="0"/>
              </w:numPr>
              <w:ind w:left="567"/>
            </w:pPr>
          </w:p>
        </w:tc>
        <w:tc>
          <w:tcPr>
            <w:tcW w:w="3127" w:type="dxa"/>
          </w:tcPr>
          <w:p w14:paraId="13266A4C" w14:textId="4BE61944" w:rsidR="00A80DD8" w:rsidRPr="006171D0" w:rsidRDefault="00A80DD8" w:rsidP="00EF7459">
            <w:pPr>
              <w:pStyle w:val="Heading2"/>
              <w:numPr>
                <w:ilvl w:val="0"/>
                <w:numId w:val="0"/>
              </w:numPr>
              <w:ind w:left="567" w:hanging="567"/>
              <w:rPr>
                <w:b/>
                <w:color w:val="D41C59"/>
              </w:rPr>
            </w:pPr>
            <w:r w:rsidRPr="006171D0">
              <w:rPr>
                <w:b/>
                <w:color w:val="D41C59"/>
              </w:rPr>
              <w:t xml:space="preserve">Principal </w:t>
            </w:r>
            <w:r w:rsidR="001F46EC">
              <w:rPr>
                <w:b/>
                <w:color w:val="D41C59"/>
              </w:rPr>
              <w:t>person</w:t>
            </w:r>
          </w:p>
        </w:tc>
        <w:tc>
          <w:tcPr>
            <w:tcW w:w="5097" w:type="dxa"/>
            <w:gridSpan w:val="2"/>
            <w:tcBorders>
              <w:bottom w:val="single" w:sz="4" w:space="0" w:color="D9D9D9"/>
            </w:tcBorders>
          </w:tcPr>
          <w:p w14:paraId="43C8B34F" w14:textId="7DCD2125" w:rsidR="00A80DD8" w:rsidRPr="006171D0" w:rsidRDefault="00A80DD8" w:rsidP="00EF7459">
            <w:pPr>
              <w:pStyle w:val="Heading2"/>
              <w:numPr>
                <w:ilvl w:val="0"/>
                <w:numId w:val="0"/>
              </w:numPr>
              <w:ind w:left="567" w:hanging="567"/>
              <w:rPr>
                <w:b/>
                <w:color w:val="D41C59"/>
              </w:rPr>
            </w:pPr>
            <w:r w:rsidRPr="006171D0">
              <w:rPr>
                <w:b/>
                <w:color w:val="D41C59"/>
              </w:rPr>
              <w:t xml:space="preserve">Name of </w:t>
            </w:r>
            <w:r w:rsidR="001F46EC">
              <w:rPr>
                <w:b/>
                <w:color w:val="D41C59"/>
              </w:rPr>
              <w:t>p</w:t>
            </w:r>
            <w:r w:rsidRPr="006171D0">
              <w:rPr>
                <w:b/>
                <w:color w:val="D41C59"/>
              </w:rPr>
              <w:t xml:space="preserve">rincipal </w:t>
            </w:r>
            <w:r w:rsidR="001F46EC">
              <w:rPr>
                <w:b/>
                <w:color w:val="D41C59"/>
              </w:rPr>
              <w:t>person</w:t>
            </w:r>
          </w:p>
        </w:tc>
        <w:tc>
          <w:tcPr>
            <w:tcW w:w="4137" w:type="dxa"/>
            <w:tcBorders>
              <w:bottom w:val="single" w:sz="4" w:space="0" w:color="D9D9D9"/>
            </w:tcBorders>
          </w:tcPr>
          <w:p w14:paraId="0593C567" w14:textId="77777777" w:rsidR="00A80DD8" w:rsidRPr="006171D0" w:rsidRDefault="00A80DD8" w:rsidP="00EF7459">
            <w:pPr>
              <w:pStyle w:val="Heading2"/>
              <w:numPr>
                <w:ilvl w:val="0"/>
                <w:numId w:val="0"/>
              </w:numPr>
              <w:ind w:left="567" w:hanging="567"/>
              <w:rPr>
                <w:b/>
                <w:color w:val="D41C59"/>
              </w:rPr>
            </w:pPr>
            <w:r w:rsidRPr="006171D0">
              <w:rPr>
                <w:b/>
                <w:color w:val="D41C59"/>
              </w:rPr>
              <w:t>Domicile</w:t>
            </w:r>
          </w:p>
        </w:tc>
      </w:tr>
      <w:tr w:rsidR="00A80DD8" w14:paraId="0110F14D" w14:textId="77777777" w:rsidTr="001F46EC">
        <w:tc>
          <w:tcPr>
            <w:tcW w:w="1602" w:type="dxa"/>
          </w:tcPr>
          <w:p w14:paraId="18291000" w14:textId="334528C6" w:rsidR="00A80DD8" w:rsidRDefault="00F62662" w:rsidP="00A80DD8">
            <w:pPr>
              <w:pStyle w:val="Heading2"/>
            </w:pPr>
            <w:r>
              <w:t>*</w:t>
            </w:r>
          </w:p>
        </w:tc>
        <w:tc>
          <w:tcPr>
            <w:tcW w:w="3127" w:type="dxa"/>
            <w:tcBorders>
              <w:right w:val="single" w:sz="4" w:space="0" w:color="D9D9D9"/>
            </w:tcBorders>
          </w:tcPr>
          <w:p w14:paraId="7A5796CE" w14:textId="77777777" w:rsidR="00A80DD8" w:rsidRDefault="00A80DD8" w:rsidP="00EF7459">
            <w:pPr>
              <w:pStyle w:val="Heading2"/>
              <w:numPr>
                <w:ilvl w:val="0"/>
                <w:numId w:val="0"/>
              </w:numPr>
              <w:ind w:left="567" w:hanging="567"/>
            </w:pPr>
            <w:r>
              <w:t>Sponsor/Arranger</w:t>
            </w:r>
          </w:p>
        </w:tc>
        <w:tc>
          <w:tcPr>
            <w:tcW w:w="5097" w:type="dxa"/>
            <w:gridSpan w:val="2"/>
            <w:tcBorders>
              <w:top w:val="single" w:sz="4" w:space="0" w:color="D9D9D9"/>
              <w:left w:val="single" w:sz="4" w:space="0" w:color="D9D9D9"/>
              <w:bottom w:val="single" w:sz="4" w:space="0" w:color="D9D9D9"/>
            </w:tcBorders>
          </w:tcPr>
          <w:p w14:paraId="0D414FA1"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4137" w:type="dxa"/>
            <w:tcBorders>
              <w:top w:val="single" w:sz="4" w:space="0" w:color="D9D9D9"/>
              <w:bottom w:val="single" w:sz="4" w:space="0" w:color="D9D9D9"/>
              <w:right w:val="single" w:sz="4" w:space="0" w:color="D9D9D9"/>
            </w:tcBorders>
          </w:tcPr>
          <w:p w14:paraId="1D989175" w14:textId="77777777" w:rsidR="00A80DD8" w:rsidRDefault="00A80DD8" w:rsidP="00EF7459">
            <w:pPr>
              <w:pStyle w:val="Heading2"/>
              <w:numPr>
                <w:ilvl w:val="0"/>
                <w:numId w:val="0"/>
              </w:numPr>
              <w:ind w:left="567" w:hanging="567"/>
            </w:pP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A80DD8" w14:paraId="5AD301F2" w14:textId="77777777" w:rsidTr="001F46EC">
        <w:tc>
          <w:tcPr>
            <w:tcW w:w="1602" w:type="dxa"/>
          </w:tcPr>
          <w:p w14:paraId="0205C881" w14:textId="3E0429A1" w:rsidR="00A80DD8" w:rsidRDefault="00F62662" w:rsidP="00A80DD8">
            <w:pPr>
              <w:pStyle w:val="Heading2"/>
            </w:pPr>
            <w:r>
              <w:t>*</w:t>
            </w:r>
          </w:p>
        </w:tc>
        <w:tc>
          <w:tcPr>
            <w:tcW w:w="3127" w:type="dxa"/>
            <w:tcBorders>
              <w:right w:val="single" w:sz="4" w:space="0" w:color="D9D9D9"/>
            </w:tcBorders>
          </w:tcPr>
          <w:p w14:paraId="32E9B2D0" w14:textId="77777777" w:rsidR="00A80DD8" w:rsidRDefault="00A80DD8" w:rsidP="00EF7459">
            <w:pPr>
              <w:pStyle w:val="Heading2"/>
              <w:numPr>
                <w:ilvl w:val="0"/>
                <w:numId w:val="0"/>
              </w:numPr>
              <w:ind w:left="567" w:hanging="567"/>
            </w:pPr>
            <w:r>
              <w:t>Security trustee</w:t>
            </w:r>
          </w:p>
        </w:tc>
        <w:tc>
          <w:tcPr>
            <w:tcW w:w="5097" w:type="dxa"/>
            <w:gridSpan w:val="2"/>
            <w:tcBorders>
              <w:top w:val="single" w:sz="4" w:space="0" w:color="D9D9D9"/>
              <w:left w:val="single" w:sz="4" w:space="0" w:color="D9D9D9"/>
              <w:bottom w:val="single" w:sz="4" w:space="0" w:color="D9D9D9"/>
            </w:tcBorders>
          </w:tcPr>
          <w:p w14:paraId="4A7DB282"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37" w:type="dxa"/>
            <w:tcBorders>
              <w:top w:val="single" w:sz="4" w:space="0" w:color="D9D9D9"/>
              <w:bottom w:val="single" w:sz="4" w:space="0" w:color="D9D9D9"/>
              <w:right w:val="single" w:sz="4" w:space="0" w:color="D9D9D9"/>
            </w:tcBorders>
          </w:tcPr>
          <w:p w14:paraId="533607B8"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DD8" w14:paraId="43C867FB" w14:textId="77777777" w:rsidTr="001F46EC">
        <w:tc>
          <w:tcPr>
            <w:tcW w:w="1602" w:type="dxa"/>
          </w:tcPr>
          <w:p w14:paraId="6BFE9487" w14:textId="2674D293" w:rsidR="00A80DD8" w:rsidRDefault="00F62662" w:rsidP="00A80DD8">
            <w:pPr>
              <w:pStyle w:val="Heading2"/>
            </w:pPr>
            <w:r>
              <w:t>*</w:t>
            </w:r>
          </w:p>
        </w:tc>
        <w:tc>
          <w:tcPr>
            <w:tcW w:w="3127" w:type="dxa"/>
            <w:tcBorders>
              <w:right w:val="single" w:sz="4" w:space="0" w:color="D9D9D9"/>
            </w:tcBorders>
          </w:tcPr>
          <w:p w14:paraId="2094E34D" w14:textId="77777777" w:rsidR="00A80DD8" w:rsidRDefault="00A80DD8" w:rsidP="00A80DD8">
            <w:pPr>
              <w:pStyle w:val="Heading2"/>
              <w:numPr>
                <w:ilvl w:val="0"/>
                <w:numId w:val="0"/>
              </w:numPr>
              <w:ind w:left="567" w:hanging="567"/>
            </w:pPr>
            <w:r>
              <w:t>Guarantor</w:t>
            </w:r>
            <w:r>
              <w:rPr>
                <w:rStyle w:val="FootnoteReference"/>
              </w:rPr>
              <w:footnoteReference w:id="1"/>
            </w:r>
          </w:p>
        </w:tc>
        <w:tc>
          <w:tcPr>
            <w:tcW w:w="5097" w:type="dxa"/>
            <w:gridSpan w:val="2"/>
            <w:tcBorders>
              <w:top w:val="single" w:sz="4" w:space="0" w:color="D9D9D9"/>
              <w:left w:val="single" w:sz="4" w:space="0" w:color="D9D9D9"/>
              <w:bottom w:val="single" w:sz="4" w:space="0" w:color="D9D9D9"/>
            </w:tcBorders>
          </w:tcPr>
          <w:p w14:paraId="0AE0B5F3"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37" w:type="dxa"/>
            <w:tcBorders>
              <w:top w:val="single" w:sz="4" w:space="0" w:color="D9D9D9"/>
              <w:bottom w:val="single" w:sz="4" w:space="0" w:color="D9D9D9"/>
              <w:right w:val="single" w:sz="4" w:space="0" w:color="D9D9D9"/>
            </w:tcBorders>
          </w:tcPr>
          <w:p w14:paraId="69B0EEDC"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DD8" w14:paraId="06114424" w14:textId="77777777" w:rsidTr="001F46EC">
        <w:tc>
          <w:tcPr>
            <w:tcW w:w="1602" w:type="dxa"/>
          </w:tcPr>
          <w:p w14:paraId="7A49DDE6" w14:textId="77777777" w:rsidR="00A80DD8" w:rsidRDefault="00A80DD8" w:rsidP="00A80DD8">
            <w:pPr>
              <w:pStyle w:val="Heading2"/>
            </w:pPr>
          </w:p>
        </w:tc>
        <w:tc>
          <w:tcPr>
            <w:tcW w:w="3127" w:type="dxa"/>
            <w:tcBorders>
              <w:right w:val="single" w:sz="4" w:space="0" w:color="D9D9D9"/>
            </w:tcBorders>
          </w:tcPr>
          <w:p w14:paraId="7ED2B8F6" w14:textId="77777777" w:rsidR="00A80DD8" w:rsidRDefault="00A80DD8" w:rsidP="00EF7459">
            <w:pPr>
              <w:pStyle w:val="Heading2"/>
              <w:numPr>
                <w:ilvl w:val="0"/>
                <w:numId w:val="0"/>
              </w:numPr>
              <w:ind w:left="567" w:hanging="567"/>
            </w:pPr>
            <w:r>
              <w:t>Placement agent(s)</w:t>
            </w:r>
          </w:p>
        </w:tc>
        <w:tc>
          <w:tcPr>
            <w:tcW w:w="5097" w:type="dxa"/>
            <w:gridSpan w:val="2"/>
            <w:tcBorders>
              <w:top w:val="single" w:sz="4" w:space="0" w:color="D9D9D9"/>
              <w:left w:val="single" w:sz="4" w:space="0" w:color="D9D9D9"/>
              <w:bottom w:val="single" w:sz="4" w:space="0" w:color="D9D9D9"/>
            </w:tcBorders>
          </w:tcPr>
          <w:p w14:paraId="750EB1AC"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37" w:type="dxa"/>
            <w:tcBorders>
              <w:top w:val="single" w:sz="4" w:space="0" w:color="D9D9D9"/>
              <w:bottom w:val="single" w:sz="4" w:space="0" w:color="D9D9D9"/>
              <w:right w:val="single" w:sz="4" w:space="0" w:color="D9D9D9"/>
            </w:tcBorders>
          </w:tcPr>
          <w:p w14:paraId="4FC2FA83"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DD8" w14:paraId="2D790372" w14:textId="77777777" w:rsidTr="001F46EC">
        <w:tc>
          <w:tcPr>
            <w:tcW w:w="1602" w:type="dxa"/>
          </w:tcPr>
          <w:p w14:paraId="5F6FD6AB" w14:textId="3C487D41" w:rsidR="00A80DD8" w:rsidRDefault="00F62662" w:rsidP="00A80DD8">
            <w:pPr>
              <w:pStyle w:val="Heading2"/>
            </w:pPr>
            <w:r>
              <w:t>*</w:t>
            </w:r>
          </w:p>
        </w:tc>
        <w:tc>
          <w:tcPr>
            <w:tcW w:w="3127" w:type="dxa"/>
            <w:tcBorders>
              <w:right w:val="single" w:sz="4" w:space="0" w:color="D9D9D9"/>
            </w:tcBorders>
          </w:tcPr>
          <w:p w14:paraId="608B43CC" w14:textId="77777777" w:rsidR="00A80DD8" w:rsidRDefault="00A80DD8" w:rsidP="00EF7459">
            <w:pPr>
              <w:pStyle w:val="Heading2"/>
              <w:numPr>
                <w:ilvl w:val="0"/>
                <w:numId w:val="0"/>
              </w:numPr>
              <w:ind w:left="567" w:hanging="567"/>
            </w:pPr>
            <w:r>
              <w:t>Lead manager</w:t>
            </w:r>
          </w:p>
        </w:tc>
        <w:tc>
          <w:tcPr>
            <w:tcW w:w="5097" w:type="dxa"/>
            <w:gridSpan w:val="2"/>
            <w:tcBorders>
              <w:top w:val="single" w:sz="4" w:space="0" w:color="D9D9D9"/>
              <w:left w:val="single" w:sz="4" w:space="0" w:color="D9D9D9"/>
              <w:bottom w:val="single" w:sz="4" w:space="0" w:color="D9D9D9"/>
            </w:tcBorders>
          </w:tcPr>
          <w:p w14:paraId="59B4D59B"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37" w:type="dxa"/>
            <w:tcBorders>
              <w:top w:val="single" w:sz="4" w:space="0" w:color="D9D9D9"/>
              <w:bottom w:val="single" w:sz="4" w:space="0" w:color="D9D9D9"/>
              <w:right w:val="single" w:sz="4" w:space="0" w:color="D9D9D9"/>
            </w:tcBorders>
          </w:tcPr>
          <w:p w14:paraId="097375C0"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DD8" w14:paraId="3D8395C0" w14:textId="77777777" w:rsidTr="001F46EC">
        <w:tc>
          <w:tcPr>
            <w:tcW w:w="1602" w:type="dxa"/>
          </w:tcPr>
          <w:p w14:paraId="430CEAFC" w14:textId="0D0F486E" w:rsidR="00A80DD8" w:rsidRDefault="00F62662" w:rsidP="00A80DD8">
            <w:pPr>
              <w:pStyle w:val="Heading2"/>
            </w:pPr>
            <w:r>
              <w:t>*</w:t>
            </w:r>
          </w:p>
        </w:tc>
        <w:tc>
          <w:tcPr>
            <w:tcW w:w="3127" w:type="dxa"/>
            <w:tcBorders>
              <w:right w:val="single" w:sz="4" w:space="0" w:color="D9D9D9"/>
            </w:tcBorders>
          </w:tcPr>
          <w:p w14:paraId="619F8F93" w14:textId="77777777" w:rsidR="00A80DD8" w:rsidRDefault="00A80DD8" w:rsidP="00EF7459">
            <w:pPr>
              <w:pStyle w:val="Heading2"/>
              <w:numPr>
                <w:ilvl w:val="0"/>
                <w:numId w:val="0"/>
              </w:numPr>
              <w:ind w:left="567" w:hanging="567"/>
            </w:pPr>
            <w:r>
              <w:t>Underwriter</w:t>
            </w:r>
          </w:p>
        </w:tc>
        <w:tc>
          <w:tcPr>
            <w:tcW w:w="5097" w:type="dxa"/>
            <w:gridSpan w:val="2"/>
            <w:tcBorders>
              <w:top w:val="single" w:sz="4" w:space="0" w:color="D9D9D9"/>
              <w:left w:val="single" w:sz="4" w:space="0" w:color="D9D9D9"/>
              <w:bottom w:val="single" w:sz="4" w:space="0" w:color="D9D9D9"/>
            </w:tcBorders>
          </w:tcPr>
          <w:p w14:paraId="4153E5ED"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37" w:type="dxa"/>
            <w:tcBorders>
              <w:top w:val="single" w:sz="4" w:space="0" w:color="D9D9D9"/>
              <w:bottom w:val="single" w:sz="4" w:space="0" w:color="D9D9D9"/>
              <w:right w:val="single" w:sz="4" w:space="0" w:color="D9D9D9"/>
            </w:tcBorders>
          </w:tcPr>
          <w:p w14:paraId="4AA881AD"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DD8" w14:paraId="42098C3C" w14:textId="77777777" w:rsidTr="001F46EC">
        <w:tc>
          <w:tcPr>
            <w:tcW w:w="1602" w:type="dxa"/>
          </w:tcPr>
          <w:p w14:paraId="7C14C0A9" w14:textId="77777777" w:rsidR="00A80DD8" w:rsidRDefault="00A80DD8" w:rsidP="00A80DD8">
            <w:pPr>
              <w:pStyle w:val="Heading2"/>
            </w:pPr>
          </w:p>
        </w:tc>
        <w:tc>
          <w:tcPr>
            <w:tcW w:w="3127" w:type="dxa"/>
            <w:tcBorders>
              <w:right w:val="single" w:sz="4" w:space="0" w:color="D9D9D9"/>
            </w:tcBorders>
          </w:tcPr>
          <w:p w14:paraId="43301266" w14:textId="77777777" w:rsidR="00A80DD8" w:rsidRDefault="00A80DD8" w:rsidP="00EF7459">
            <w:pPr>
              <w:pStyle w:val="Heading2"/>
              <w:numPr>
                <w:ilvl w:val="0"/>
                <w:numId w:val="0"/>
              </w:numPr>
              <w:ind w:left="567" w:hanging="567"/>
            </w:pPr>
            <w:r>
              <w:t>Dealers</w:t>
            </w:r>
          </w:p>
        </w:tc>
        <w:tc>
          <w:tcPr>
            <w:tcW w:w="5097" w:type="dxa"/>
            <w:gridSpan w:val="2"/>
            <w:tcBorders>
              <w:top w:val="single" w:sz="4" w:space="0" w:color="D9D9D9"/>
              <w:left w:val="single" w:sz="4" w:space="0" w:color="D9D9D9"/>
              <w:bottom w:val="single" w:sz="4" w:space="0" w:color="D9D9D9"/>
            </w:tcBorders>
          </w:tcPr>
          <w:p w14:paraId="263EA866"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37" w:type="dxa"/>
            <w:tcBorders>
              <w:top w:val="single" w:sz="4" w:space="0" w:color="D9D9D9"/>
              <w:bottom w:val="single" w:sz="4" w:space="0" w:color="D9D9D9"/>
              <w:right w:val="single" w:sz="4" w:space="0" w:color="D9D9D9"/>
            </w:tcBorders>
          </w:tcPr>
          <w:p w14:paraId="4CCF269F"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DD8" w14:paraId="5C427FE1" w14:textId="77777777" w:rsidTr="001F46EC">
        <w:tc>
          <w:tcPr>
            <w:tcW w:w="1602" w:type="dxa"/>
          </w:tcPr>
          <w:p w14:paraId="0355B7E9" w14:textId="4FB4AD1C" w:rsidR="00A80DD8" w:rsidRDefault="00F62662" w:rsidP="00A80DD8">
            <w:pPr>
              <w:pStyle w:val="Heading2"/>
            </w:pPr>
            <w:r>
              <w:t>*</w:t>
            </w:r>
          </w:p>
        </w:tc>
        <w:tc>
          <w:tcPr>
            <w:tcW w:w="3127" w:type="dxa"/>
            <w:tcBorders>
              <w:right w:val="single" w:sz="4" w:space="0" w:color="D9D9D9"/>
            </w:tcBorders>
          </w:tcPr>
          <w:p w14:paraId="0A7D1E85" w14:textId="77777777" w:rsidR="00A80DD8" w:rsidRDefault="00A80DD8" w:rsidP="00EF7459">
            <w:pPr>
              <w:pStyle w:val="Heading2"/>
              <w:numPr>
                <w:ilvl w:val="0"/>
                <w:numId w:val="0"/>
              </w:numPr>
              <w:ind w:left="567" w:hanging="567"/>
            </w:pPr>
            <w:r>
              <w:t>Swap counterparty</w:t>
            </w:r>
          </w:p>
        </w:tc>
        <w:tc>
          <w:tcPr>
            <w:tcW w:w="5097" w:type="dxa"/>
            <w:gridSpan w:val="2"/>
            <w:tcBorders>
              <w:top w:val="single" w:sz="4" w:space="0" w:color="D9D9D9"/>
              <w:left w:val="single" w:sz="4" w:space="0" w:color="D9D9D9"/>
              <w:bottom w:val="single" w:sz="4" w:space="0" w:color="D9D9D9"/>
            </w:tcBorders>
          </w:tcPr>
          <w:p w14:paraId="7D08829E"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37" w:type="dxa"/>
            <w:tcBorders>
              <w:top w:val="single" w:sz="4" w:space="0" w:color="D9D9D9"/>
              <w:bottom w:val="single" w:sz="4" w:space="0" w:color="D9D9D9"/>
              <w:right w:val="single" w:sz="4" w:space="0" w:color="D9D9D9"/>
            </w:tcBorders>
          </w:tcPr>
          <w:p w14:paraId="4A87F157"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DD8" w14:paraId="217E072A" w14:textId="77777777" w:rsidTr="001F46EC">
        <w:tc>
          <w:tcPr>
            <w:tcW w:w="1602" w:type="dxa"/>
          </w:tcPr>
          <w:p w14:paraId="7E30BC71" w14:textId="568264AB" w:rsidR="00A80DD8" w:rsidRDefault="00F62662" w:rsidP="00A80DD8">
            <w:pPr>
              <w:pStyle w:val="Heading2"/>
            </w:pPr>
            <w:r>
              <w:t>*</w:t>
            </w:r>
          </w:p>
        </w:tc>
        <w:tc>
          <w:tcPr>
            <w:tcW w:w="3127" w:type="dxa"/>
            <w:tcBorders>
              <w:right w:val="single" w:sz="4" w:space="0" w:color="D9D9D9"/>
            </w:tcBorders>
          </w:tcPr>
          <w:p w14:paraId="2EBA35DC" w14:textId="77777777" w:rsidR="00A80DD8" w:rsidRDefault="00A80DD8" w:rsidP="00EF7459">
            <w:pPr>
              <w:pStyle w:val="Heading2"/>
              <w:numPr>
                <w:ilvl w:val="0"/>
                <w:numId w:val="0"/>
              </w:numPr>
              <w:ind w:left="567" w:hanging="567"/>
            </w:pPr>
            <w:r>
              <w:t>Liquidity provider</w:t>
            </w:r>
          </w:p>
        </w:tc>
        <w:tc>
          <w:tcPr>
            <w:tcW w:w="5097" w:type="dxa"/>
            <w:gridSpan w:val="2"/>
            <w:tcBorders>
              <w:top w:val="single" w:sz="4" w:space="0" w:color="D9D9D9"/>
              <w:left w:val="single" w:sz="4" w:space="0" w:color="D9D9D9"/>
              <w:bottom w:val="single" w:sz="4" w:space="0" w:color="D9D9D9"/>
            </w:tcBorders>
          </w:tcPr>
          <w:p w14:paraId="38B107AC"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37" w:type="dxa"/>
            <w:tcBorders>
              <w:top w:val="single" w:sz="4" w:space="0" w:color="D9D9D9"/>
              <w:bottom w:val="single" w:sz="4" w:space="0" w:color="D9D9D9"/>
              <w:right w:val="single" w:sz="4" w:space="0" w:color="D9D9D9"/>
            </w:tcBorders>
          </w:tcPr>
          <w:p w14:paraId="7A8027A6"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DD8" w14:paraId="6351C326" w14:textId="77777777" w:rsidTr="001F46EC">
        <w:tc>
          <w:tcPr>
            <w:tcW w:w="1602" w:type="dxa"/>
          </w:tcPr>
          <w:p w14:paraId="7AE59379" w14:textId="4C2CDB2B" w:rsidR="00A80DD8" w:rsidRDefault="00F62662" w:rsidP="00A80DD8">
            <w:pPr>
              <w:pStyle w:val="Heading2"/>
            </w:pPr>
            <w:r>
              <w:t>*</w:t>
            </w:r>
          </w:p>
        </w:tc>
        <w:tc>
          <w:tcPr>
            <w:tcW w:w="3127" w:type="dxa"/>
            <w:tcBorders>
              <w:right w:val="single" w:sz="4" w:space="0" w:color="D9D9D9"/>
            </w:tcBorders>
          </w:tcPr>
          <w:p w14:paraId="54577228" w14:textId="77777777" w:rsidR="00A80DD8" w:rsidRDefault="00A80DD8" w:rsidP="00EF7459">
            <w:pPr>
              <w:pStyle w:val="Heading2"/>
              <w:numPr>
                <w:ilvl w:val="0"/>
                <w:numId w:val="0"/>
              </w:numPr>
              <w:ind w:left="567" w:hanging="567"/>
            </w:pPr>
            <w:r>
              <w:t>Fiscal agent</w:t>
            </w:r>
          </w:p>
        </w:tc>
        <w:tc>
          <w:tcPr>
            <w:tcW w:w="5097" w:type="dxa"/>
            <w:gridSpan w:val="2"/>
            <w:tcBorders>
              <w:top w:val="single" w:sz="4" w:space="0" w:color="D9D9D9"/>
              <w:left w:val="single" w:sz="4" w:space="0" w:color="D9D9D9"/>
              <w:bottom w:val="single" w:sz="4" w:space="0" w:color="D9D9D9"/>
            </w:tcBorders>
          </w:tcPr>
          <w:p w14:paraId="39C34345"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37" w:type="dxa"/>
            <w:tcBorders>
              <w:top w:val="single" w:sz="4" w:space="0" w:color="D9D9D9"/>
              <w:bottom w:val="single" w:sz="4" w:space="0" w:color="D9D9D9"/>
              <w:right w:val="single" w:sz="4" w:space="0" w:color="D9D9D9"/>
            </w:tcBorders>
          </w:tcPr>
          <w:p w14:paraId="12F886A2"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DD8" w14:paraId="43AC0B47" w14:textId="77777777" w:rsidTr="001F46EC">
        <w:tc>
          <w:tcPr>
            <w:tcW w:w="1602" w:type="dxa"/>
          </w:tcPr>
          <w:p w14:paraId="52B881E3" w14:textId="5334031C" w:rsidR="00A80DD8" w:rsidRDefault="00F62662" w:rsidP="00A80DD8">
            <w:pPr>
              <w:pStyle w:val="Heading2"/>
            </w:pPr>
            <w:r>
              <w:t>*</w:t>
            </w:r>
          </w:p>
        </w:tc>
        <w:tc>
          <w:tcPr>
            <w:tcW w:w="3127" w:type="dxa"/>
            <w:tcBorders>
              <w:right w:val="single" w:sz="4" w:space="0" w:color="D9D9D9"/>
            </w:tcBorders>
          </w:tcPr>
          <w:p w14:paraId="0B5BCFB0" w14:textId="77777777" w:rsidR="00A80DD8" w:rsidRDefault="00A80DD8" w:rsidP="00EF7459">
            <w:pPr>
              <w:pStyle w:val="Heading2"/>
              <w:numPr>
                <w:ilvl w:val="0"/>
                <w:numId w:val="0"/>
              </w:numPr>
              <w:ind w:left="567" w:hanging="567"/>
            </w:pPr>
            <w:r>
              <w:t>Paying agent(s)</w:t>
            </w:r>
          </w:p>
        </w:tc>
        <w:tc>
          <w:tcPr>
            <w:tcW w:w="5097" w:type="dxa"/>
            <w:gridSpan w:val="2"/>
            <w:tcBorders>
              <w:top w:val="single" w:sz="4" w:space="0" w:color="D9D9D9"/>
              <w:left w:val="single" w:sz="4" w:space="0" w:color="D9D9D9"/>
              <w:bottom w:val="single" w:sz="4" w:space="0" w:color="D9D9D9"/>
            </w:tcBorders>
          </w:tcPr>
          <w:p w14:paraId="5C3B4DD4"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37" w:type="dxa"/>
            <w:tcBorders>
              <w:top w:val="single" w:sz="4" w:space="0" w:color="D9D9D9"/>
              <w:bottom w:val="single" w:sz="4" w:space="0" w:color="D9D9D9"/>
              <w:right w:val="single" w:sz="4" w:space="0" w:color="D9D9D9"/>
            </w:tcBorders>
          </w:tcPr>
          <w:p w14:paraId="6A25B560"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DD8" w14:paraId="6B97897C" w14:textId="77777777" w:rsidTr="001F46EC">
        <w:tc>
          <w:tcPr>
            <w:tcW w:w="1602" w:type="dxa"/>
          </w:tcPr>
          <w:p w14:paraId="3A396FBF" w14:textId="560DCD65" w:rsidR="00A80DD8" w:rsidRDefault="00A80DD8" w:rsidP="00A80DD8">
            <w:pPr>
              <w:pStyle w:val="Heading2"/>
            </w:pPr>
          </w:p>
        </w:tc>
        <w:tc>
          <w:tcPr>
            <w:tcW w:w="3127" w:type="dxa"/>
            <w:tcBorders>
              <w:right w:val="single" w:sz="4" w:space="0" w:color="D9D9D9"/>
            </w:tcBorders>
          </w:tcPr>
          <w:p w14:paraId="4880BAC4" w14:textId="77777777" w:rsidR="00A80DD8" w:rsidRDefault="00A80DD8" w:rsidP="00EF7459">
            <w:pPr>
              <w:pStyle w:val="Heading2"/>
              <w:numPr>
                <w:ilvl w:val="0"/>
                <w:numId w:val="0"/>
              </w:numPr>
              <w:ind w:left="567" w:hanging="567"/>
            </w:pPr>
            <w:r>
              <w:t>Calculation agent</w:t>
            </w:r>
          </w:p>
        </w:tc>
        <w:tc>
          <w:tcPr>
            <w:tcW w:w="5097" w:type="dxa"/>
            <w:gridSpan w:val="2"/>
            <w:tcBorders>
              <w:top w:val="single" w:sz="4" w:space="0" w:color="D9D9D9"/>
              <w:left w:val="single" w:sz="4" w:space="0" w:color="D9D9D9"/>
              <w:bottom w:val="single" w:sz="4" w:space="0" w:color="D9D9D9"/>
            </w:tcBorders>
          </w:tcPr>
          <w:p w14:paraId="0D89DCE1"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37" w:type="dxa"/>
            <w:tcBorders>
              <w:top w:val="single" w:sz="4" w:space="0" w:color="D9D9D9"/>
              <w:bottom w:val="single" w:sz="4" w:space="0" w:color="D9D9D9"/>
              <w:right w:val="single" w:sz="4" w:space="0" w:color="D9D9D9"/>
            </w:tcBorders>
          </w:tcPr>
          <w:p w14:paraId="7CEB57E3"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DD8" w14:paraId="16E62595" w14:textId="77777777" w:rsidTr="001F46EC">
        <w:tc>
          <w:tcPr>
            <w:tcW w:w="1602" w:type="dxa"/>
          </w:tcPr>
          <w:p w14:paraId="2F825B26" w14:textId="6BBD2BD1" w:rsidR="00A80DD8" w:rsidRDefault="00F62662" w:rsidP="00A80DD8">
            <w:pPr>
              <w:pStyle w:val="Heading2"/>
            </w:pPr>
            <w:r>
              <w:lastRenderedPageBreak/>
              <w:t>*</w:t>
            </w:r>
          </w:p>
        </w:tc>
        <w:tc>
          <w:tcPr>
            <w:tcW w:w="3127" w:type="dxa"/>
            <w:tcBorders>
              <w:right w:val="single" w:sz="4" w:space="0" w:color="D9D9D9"/>
            </w:tcBorders>
          </w:tcPr>
          <w:p w14:paraId="36EF9972" w14:textId="77777777" w:rsidR="00A80DD8" w:rsidRDefault="00A80DD8" w:rsidP="00EF7459">
            <w:pPr>
              <w:pStyle w:val="Heading2"/>
              <w:numPr>
                <w:ilvl w:val="0"/>
                <w:numId w:val="0"/>
              </w:numPr>
              <w:ind w:left="567" w:hanging="567"/>
            </w:pPr>
            <w:r>
              <w:t>Custodian</w:t>
            </w:r>
          </w:p>
        </w:tc>
        <w:tc>
          <w:tcPr>
            <w:tcW w:w="5097" w:type="dxa"/>
            <w:gridSpan w:val="2"/>
            <w:tcBorders>
              <w:top w:val="single" w:sz="4" w:space="0" w:color="D9D9D9"/>
              <w:left w:val="single" w:sz="4" w:space="0" w:color="D9D9D9"/>
              <w:bottom w:val="single" w:sz="4" w:space="0" w:color="D9D9D9"/>
            </w:tcBorders>
          </w:tcPr>
          <w:p w14:paraId="20DE7FAF"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37" w:type="dxa"/>
            <w:tcBorders>
              <w:top w:val="single" w:sz="4" w:space="0" w:color="D9D9D9"/>
              <w:bottom w:val="single" w:sz="4" w:space="0" w:color="D9D9D9"/>
              <w:right w:val="single" w:sz="4" w:space="0" w:color="D9D9D9"/>
            </w:tcBorders>
          </w:tcPr>
          <w:p w14:paraId="12D52B2D"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DD8" w14:paraId="5DC4E16D" w14:textId="77777777" w:rsidTr="001F46EC">
        <w:tc>
          <w:tcPr>
            <w:tcW w:w="1602" w:type="dxa"/>
          </w:tcPr>
          <w:p w14:paraId="163C7C81" w14:textId="37C27E83" w:rsidR="00A80DD8" w:rsidRDefault="00F62662" w:rsidP="00A80DD8">
            <w:pPr>
              <w:pStyle w:val="Heading2"/>
            </w:pPr>
            <w:r>
              <w:t>*</w:t>
            </w:r>
          </w:p>
        </w:tc>
        <w:tc>
          <w:tcPr>
            <w:tcW w:w="3127" w:type="dxa"/>
            <w:tcBorders>
              <w:right w:val="single" w:sz="4" w:space="0" w:color="D9D9D9"/>
            </w:tcBorders>
          </w:tcPr>
          <w:p w14:paraId="29811D42" w14:textId="2C8766F9" w:rsidR="00A80DD8" w:rsidRDefault="00A80DD8" w:rsidP="00A80DD8">
            <w:pPr>
              <w:pStyle w:val="Heading2"/>
              <w:numPr>
                <w:ilvl w:val="0"/>
                <w:numId w:val="0"/>
              </w:numPr>
            </w:pPr>
            <w:r>
              <w:t>Corporate administrator of the Issuer</w:t>
            </w:r>
          </w:p>
        </w:tc>
        <w:tc>
          <w:tcPr>
            <w:tcW w:w="5097" w:type="dxa"/>
            <w:gridSpan w:val="2"/>
            <w:tcBorders>
              <w:top w:val="single" w:sz="4" w:space="0" w:color="D9D9D9"/>
              <w:left w:val="single" w:sz="4" w:space="0" w:color="D9D9D9"/>
              <w:bottom w:val="single" w:sz="4" w:space="0" w:color="D9D9D9"/>
            </w:tcBorders>
          </w:tcPr>
          <w:p w14:paraId="594C2FE3"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37" w:type="dxa"/>
            <w:tcBorders>
              <w:top w:val="single" w:sz="4" w:space="0" w:color="D9D9D9"/>
              <w:bottom w:val="single" w:sz="4" w:space="0" w:color="D9D9D9"/>
              <w:right w:val="single" w:sz="4" w:space="0" w:color="D9D9D9"/>
            </w:tcBorders>
          </w:tcPr>
          <w:p w14:paraId="5AD5F92C"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DD8" w14:paraId="5FCFC914" w14:textId="77777777" w:rsidTr="001F46EC">
        <w:tc>
          <w:tcPr>
            <w:tcW w:w="1602" w:type="dxa"/>
          </w:tcPr>
          <w:p w14:paraId="650907A2" w14:textId="65051696" w:rsidR="00A80DD8" w:rsidRDefault="00F62662" w:rsidP="00A80DD8">
            <w:pPr>
              <w:pStyle w:val="Heading2"/>
            </w:pPr>
            <w:r>
              <w:t>*</w:t>
            </w:r>
          </w:p>
        </w:tc>
        <w:tc>
          <w:tcPr>
            <w:tcW w:w="3127" w:type="dxa"/>
            <w:tcBorders>
              <w:right w:val="single" w:sz="4" w:space="0" w:color="D9D9D9"/>
            </w:tcBorders>
          </w:tcPr>
          <w:p w14:paraId="2676C76A" w14:textId="61862124" w:rsidR="00A80DD8" w:rsidRDefault="00A80DD8" w:rsidP="00F62662">
            <w:pPr>
              <w:pStyle w:val="Heading2"/>
              <w:numPr>
                <w:ilvl w:val="0"/>
                <w:numId w:val="0"/>
              </w:numPr>
            </w:pPr>
            <w:r>
              <w:t>Auditor of the Issuer</w:t>
            </w:r>
          </w:p>
        </w:tc>
        <w:tc>
          <w:tcPr>
            <w:tcW w:w="5097" w:type="dxa"/>
            <w:gridSpan w:val="2"/>
            <w:tcBorders>
              <w:top w:val="single" w:sz="4" w:space="0" w:color="D9D9D9"/>
              <w:left w:val="single" w:sz="4" w:space="0" w:color="D9D9D9"/>
              <w:bottom w:val="single" w:sz="4" w:space="0" w:color="D9D9D9"/>
            </w:tcBorders>
          </w:tcPr>
          <w:p w14:paraId="35CD071F"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37" w:type="dxa"/>
            <w:tcBorders>
              <w:top w:val="single" w:sz="4" w:space="0" w:color="D9D9D9"/>
              <w:bottom w:val="single" w:sz="4" w:space="0" w:color="D9D9D9"/>
              <w:right w:val="single" w:sz="4" w:space="0" w:color="D9D9D9"/>
            </w:tcBorders>
          </w:tcPr>
          <w:p w14:paraId="15971365"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DD8" w14:paraId="15573817" w14:textId="77777777" w:rsidTr="001F46EC">
        <w:tc>
          <w:tcPr>
            <w:tcW w:w="1602" w:type="dxa"/>
          </w:tcPr>
          <w:p w14:paraId="4161F7BB" w14:textId="622B9B4A" w:rsidR="00A80DD8" w:rsidRDefault="00F62662" w:rsidP="00A80DD8">
            <w:pPr>
              <w:pStyle w:val="Heading2"/>
            </w:pPr>
            <w:r>
              <w:t>*</w:t>
            </w:r>
          </w:p>
        </w:tc>
        <w:tc>
          <w:tcPr>
            <w:tcW w:w="3127" w:type="dxa"/>
            <w:tcBorders>
              <w:right w:val="single" w:sz="4" w:space="0" w:color="D9D9D9"/>
            </w:tcBorders>
          </w:tcPr>
          <w:p w14:paraId="66699740" w14:textId="77777777" w:rsidR="00A80DD8" w:rsidRDefault="00A80DD8" w:rsidP="00EF7459">
            <w:pPr>
              <w:pStyle w:val="Heading2"/>
              <w:numPr>
                <w:ilvl w:val="0"/>
                <w:numId w:val="0"/>
              </w:numPr>
              <w:ind w:left="567" w:hanging="567"/>
            </w:pPr>
            <w:r>
              <w:t>Originator</w:t>
            </w:r>
          </w:p>
        </w:tc>
        <w:tc>
          <w:tcPr>
            <w:tcW w:w="5097" w:type="dxa"/>
            <w:gridSpan w:val="2"/>
            <w:tcBorders>
              <w:top w:val="single" w:sz="4" w:space="0" w:color="D9D9D9"/>
              <w:left w:val="single" w:sz="4" w:space="0" w:color="D9D9D9"/>
              <w:bottom w:val="single" w:sz="4" w:space="0" w:color="D9D9D9"/>
            </w:tcBorders>
          </w:tcPr>
          <w:p w14:paraId="7BDC55AD"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37" w:type="dxa"/>
            <w:tcBorders>
              <w:top w:val="single" w:sz="4" w:space="0" w:color="D9D9D9"/>
              <w:bottom w:val="single" w:sz="4" w:space="0" w:color="D9D9D9"/>
              <w:right w:val="single" w:sz="4" w:space="0" w:color="D9D9D9"/>
            </w:tcBorders>
          </w:tcPr>
          <w:p w14:paraId="4ECFCF79"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DD8" w14:paraId="51A08043" w14:textId="77777777" w:rsidTr="001F46EC">
        <w:tc>
          <w:tcPr>
            <w:tcW w:w="1602" w:type="dxa"/>
          </w:tcPr>
          <w:p w14:paraId="4E0F89BF" w14:textId="69099073" w:rsidR="00A80DD8" w:rsidRDefault="00F62662" w:rsidP="00A80DD8">
            <w:pPr>
              <w:pStyle w:val="Heading2"/>
            </w:pPr>
            <w:r>
              <w:t>*</w:t>
            </w:r>
          </w:p>
        </w:tc>
        <w:tc>
          <w:tcPr>
            <w:tcW w:w="3127" w:type="dxa"/>
            <w:tcBorders>
              <w:right w:val="single" w:sz="4" w:space="0" w:color="D9D9D9"/>
            </w:tcBorders>
          </w:tcPr>
          <w:p w14:paraId="4524317D" w14:textId="77777777" w:rsidR="00A80DD8" w:rsidRDefault="00A80DD8" w:rsidP="00B27D2D">
            <w:pPr>
              <w:pStyle w:val="Heading2"/>
              <w:numPr>
                <w:ilvl w:val="0"/>
                <w:numId w:val="0"/>
              </w:numPr>
            </w:pPr>
            <w:r>
              <w:t>Investment manager</w:t>
            </w:r>
          </w:p>
        </w:tc>
        <w:tc>
          <w:tcPr>
            <w:tcW w:w="5097" w:type="dxa"/>
            <w:gridSpan w:val="2"/>
            <w:tcBorders>
              <w:top w:val="single" w:sz="4" w:space="0" w:color="D9D9D9"/>
              <w:left w:val="single" w:sz="4" w:space="0" w:color="D9D9D9"/>
              <w:bottom w:val="single" w:sz="4" w:space="0" w:color="D9D9D9"/>
            </w:tcBorders>
          </w:tcPr>
          <w:p w14:paraId="188B5EBB"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37" w:type="dxa"/>
            <w:tcBorders>
              <w:top w:val="single" w:sz="4" w:space="0" w:color="D9D9D9"/>
              <w:bottom w:val="single" w:sz="4" w:space="0" w:color="D9D9D9"/>
              <w:right w:val="single" w:sz="4" w:space="0" w:color="D9D9D9"/>
            </w:tcBorders>
          </w:tcPr>
          <w:p w14:paraId="35BDE900"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DD8" w14:paraId="78D31D23" w14:textId="77777777" w:rsidTr="001F46EC">
        <w:tc>
          <w:tcPr>
            <w:tcW w:w="1602" w:type="dxa"/>
          </w:tcPr>
          <w:p w14:paraId="15656D53" w14:textId="328CB85A" w:rsidR="00A80DD8" w:rsidRDefault="00F62662" w:rsidP="00A80DD8">
            <w:pPr>
              <w:pStyle w:val="Heading2"/>
            </w:pPr>
            <w:r>
              <w:t>*</w:t>
            </w:r>
          </w:p>
        </w:tc>
        <w:tc>
          <w:tcPr>
            <w:tcW w:w="3127" w:type="dxa"/>
            <w:tcBorders>
              <w:right w:val="single" w:sz="4" w:space="0" w:color="D9D9D9"/>
            </w:tcBorders>
          </w:tcPr>
          <w:p w14:paraId="6F1FBA9A" w14:textId="71B2553D" w:rsidR="00A80DD8" w:rsidRDefault="00A80DD8" w:rsidP="00EF7459">
            <w:pPr>
              <w:pStyle w:val="Heading2"/>
              <w:numPr>
                <w:ilvl w:val="0"/>
                <w:numId w:val="0"/>
              </w:numPr>
              <w:ind w:left="567" w:hanging="567"/>
            </w:pPr>
            <w:r>
              <w:t>Collateral Agent</w:t>
            </w:r>
          </w:p>
        </w:tc>
        <w:tc>
          <w:tcPr>
            <w:tcW w:w="5097" w:type="dxa"/>
            <w:gridSpan w:val="2"/>
            <w:tcBorders>
              <w:top w:val="single" w:sz="4" w:space="0" w:color="D9D9D9"/>
              <w:left w:val="single" w:sz="4" w:space="0" w:color="D9D9D9"/>
              <w:bottom w:val="single" w:sz="4" w:space="0" w:color="D9D9D9"/>
            </w:tcBorders>
          </w:tcPr>
          <w:p w14:paraId="2F46A1A7"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37" w:type="dxa"/>
            <w:tcBorders>
              <w:top w:val="single" w:sz="4" w:space="0" w:color="D9D9D9"/>
              <w:bottom w:val="single" w:sz="4" w:space="0" w:color="D9D9D9"/>
              <w:right w:val="single" w:sz="4" w:space="0" w:color="D9D9D9"/>
            </w:tcBorders>
          </w:tcPr>
          <w:p w14:paraId="43B45950"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DD8" w14:paraId="17B62880" w14:textId="77777777" w:rsidTr="001F46EC">
        <w:tc>
          <w:tcPr>
            <w:tcW w:w="1602" w:type="dxa"/>
          </w:tcPr>
          <w:p w14:paraId="5611C811" w14:textId="1703AC6A" w:rsidR="00A80DD8" w:rsidRDefault="00F62662" w:rsidP="00A80DD8">
            <w:pPr>
              <w:pStyle w:val="Heading2"/>
            </w:pPr>
            <w:r>
              <w:t>*</w:t>
            </w:r>
          </w:p>
        </w:tc>
        <w:tc>
          <w:tcPr>
            <w:tcW w:w="3127" w:type="dxa"/>
            <w:tcBorders>
              <w:right w:val="single" w:sz="4" w:space="0" w:color="D9D9D9"/>
            </w:tcBorders>
          </w:tcPr>
          <w:p w14:paraId="033513DD" w14:textId="77777777" w:rsidR="00A80DD8" w:rsidRDefault="00A80DD8" w:rsidP="00EF7459">
            <w:pPr>
              <w:pStyle w:val="Heading2"/>
              <w:numPr>
                <w:ilvl w:val="0"/>
                <w:numId w:val="0"/>
              </w:numPr>
              <w:ind w:left="567" w:hanging="567"/>
            </w:pPr>
            <w:r>
              <w:t>Others:</w:t>
            </w:r>
          </w:p>
        </w:tc>
        <w:tc>
          <w:tcPr>
            <w:tcW w:w="5097" w:type="dxa"/>
            <w:gridSpan w:val="2"/>
            <w:tcBorders>
              <w:top w:val="single" w:sz="4" w:space="0" w:color="D9D9D9"/>
              <w:left w:val="single" w:sz="4" w:space="0" w:color="D9D9D9"/>
              <w:bottom w:val="single" w:sz="4" w:space="0" w:color="D9D9D9"/>
            </w:tcBorders>
          </w:tcPr>
          <w:p w14:paraId="2647B70A"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37" w:type="dxa"/>
            <w:tcBorders>
              <w:top w:val="single" w:sz="4" w:space="0" w:color="D9D9D9"/>
              <w:bottom w:val="single" w:sz="4" w:space="0" w:color="D9D9D9"/>
              <w:right w:val="single" w:sz="4" w:space="0" w:color="D9D9D9"/>
            </w:tcBorders>
          </w:tcPr>
          <w:p w14:paraId="2845C57E"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41CCA" w14:paraId="38B55ECB" w14:textId="77777777" w:rsidTr="001F46EC">
        <w:trPr>
          <w:gridAfter w:val="2"/>
          <w:wAfter w:w="7152" w:type="dxa"/>
          <w:trHeight w:val="70"/>
        </w:trPr>
        <w:tc>
          <w:tcPr>
            <w:tcW w:w="6811" w:type="dxa"/>
            <w:gridSpan w:val="3"/>
          </w:tcPr>
          <w:p w14:paraId="36215B39" w14:textId="77777777" w:rsidR="00B41CCA" w:rsidRPr="006855BA" w:rsidRDefault="00B41CCA" w:rsidP="00BF11F4">
            <w:pPr>
              <w:pStyle w:val="Heading2"/>
              <w:numPr>
                <w:ilvl w:val="0"/>
                <w:numId w:val="0"/>
              </w:numPr>
              <w:spacing w:before="0" w:after="0"/>
              <w:rPr>
                <w:sz w:val="2"/>
              </w:rPr>
            </w:pPr>
          </w:p>
        </w:tc>
      </w:tr>
    </w:tbl>
    <w:p w14:paraId="79EC5460" w14:textId="1F2D4F2F" w:rsidR="00B41CCA" w:rsidRDefault="00B41CCA" w:rsidP="00BF11F4">
      <w:pPr>
        <w:pStyle w:val="Heading2"/>
        <w:numPr>
          <w:ilvl w:val="0"/>
          <w:numId w:val="0"/>
        </w:numPr>
        <w:spacing w:before="0" w:after="0"/>
        <w:rPr>
          <w:sz w:val="2"/>
        </w:rPr>
        <w:sectPr w:rsidR="00B41CCA" w:rsidSect="001C7ABF">
          <w:headerReference w:type="even" r:id="rId23"/>
          <w:pgSz w:w="16838" w:h="11906" w:orient="landscape"/>
          <w:pgMar w:top="1440" w:right="1440" w:bottom="1440" w:left="1440" w:header="708" w:footer="708" w:gutter="0"/>
          <w:cols w:space="708"/>
          <w:docGrid w:linePitch="360"/>
        </w:sectPr>
      </w:pPr>
    </w:p>
    <w:tbl>
      <w:tblPr>
        <w:tblStyle w:val="TableGridLight"/>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2"/>
        <w:gridCol w:w="7253"/>
        <w:gridCol w:w="430"/>
        <w:gridCol w:w="2060"/>
        <w:gridCol w:w="2618"/>
      </w:tblGrid>
      <w:tr w:rsidR="00B41CCA" w14:paraId="426071F8" w14:textId="77777777" w:rsidTr="001F46EC">
        <w:trPr>
          <w:gridAfter w:val="2"/>
          <w:wAfter w:w="4678" w:type="dxa"/>
          <w:trHeight w:val="70"/>
        </w:trPr>
        <w:tc>
          <w:tcPr>
            <w:tcW w:w="9285" w:type="dxa"/>
            <w:gridSpan w:val="3"/>
          </w:tcPr>
          <w:p w14:paraId="0DA65D92" w14:textId="1213DDB6" w:rsidR="00B41CCA" w:rsidRDefault="00B41CCA" w:rsidP="00BF11F4">
            <w:pPr>
              <w:pStyle w:val="Heading2"/>
              <w:numPr>
                <w:ilvl w:val="0"/>
                <w:numId w:val="0"/>
              </w:numPr>
              <w:spacing w:before="0" w:after="0"/>
              <w:rPr>
                <w:sz w:val="2"/>
              </w:rPr>
            </w:pPr>
          </w:p>
        </w:tc>
      </w:tr>
      <w:tr w:rsidR="00A80DD8" w14:paraId="24163DD9" w14:textId="77777777" w:rsidTr="001F46E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3963" w:type="dxa"/>
            <w:gridSpan w:val="5"/>
            <w:tcBorders>
              <w:top w:val="nil"/>
              <w:left w:val="nil"/>
              <w:bottom w:val="nil"/>
              <w:right w:val="nil"/>
            </w:tcBorders>
          </w:tcPr>
          <w:p w14:paraId="423C730B" w14:textId="617D0C54" w:rsidR="00A80DD8" w:rsidRDefault="00A80DD8" w:rsidP="00A80DD8">
            <w:pPr>
              <w:pStyle w:val="Heading1"/>
            </w:pPr>
            <w:r w:rsidRPr="00046324">
              <w:t>The Issuer</w:t>
            </w:r>
          </w:p>
        </w:tc>
      </w:tr>
      <w:tr w:rsidR="00294361" w14:paraId="0BF3CC67" w14:textId="1FB03FFC" w:rsidTr="001F46EC">
        <w:trPr>
          <w:gridAfter w:val="2"/>
          <w:wAfter w:w="4678" w:type="dxa"/>
          <w:trHeight w:val="70"/>
        </w:trPr>
        <w:tc>
          <w:tcPr>
            <w:tcW w:w="9285" w:type="dxa"/>
            <w:gridSpan w:val="3"/>
          </w:tcPr>
          <w:p w14:paraId="4D88961E" w14:textId="5077D196" w:rsidR="00294361" w:rsidRPr="006855BA" w:rsidRDefault="00294361" w:rsidP="00BF11F4">
            <w:pPr>
              <w:pStyle w:val="Heading2"/>
              <w:numPr>
                <w:ilvl w:val="0"/>
                <w:numId w:val="0"/>
              </w:numPr>
              <w:spacing w:before="0" w:after="0"/>
              <w:rPr>
                <w:sz w:val="2"/>
              </w:rPr>
            </w:pPr>
          </w:p>
        </w:tc>
      </w:tr>
      <w:tr w:rsidR="00F62662" w14:paraId="0B38AC67" w14:textId="2FAF86D3" w:rsidTr="001F46E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602" w:type="dxa"/>
            <w:tcBorders>
              <w:top w:val="nil"/>
              <w:left w:val="nil"/>
              <w:bottom w:val="nil"/>
              <w:right w:val="nil"/>
            </w:tcBorders>
          </w:tcPr>
          <w:p w14:paraId="52D941FC" w14:textId="01A14307" w:rsidR="00F62662" w:rsidRDefault="00013D23" w:rsidP="00294361">
            <w:pPr>
              <w:pStyle w:val="Heading2"/>
            </w:pPr>
            <w:bookmarkStart w:id="5" w:name="_Hlk186462600"/>
            <w:r>
              <w:t>*</w:t>
            </w:r>
          </w:p>
        </w:tc>
        <w:tc>
          <w:tcPr>
            <w:tcW w:w="7253" w:type="dxa"/>
            <w:tcBorders>
              <w:top w:val="nil"/>
              <w:left w:val="nil"/>
              <w:bottom w:val="nil"/>
              <w:right w:val="single" w:sz="4" w:space="0" w:color="D9D9D9"/>
            </w:tcBorders>
            <w:shd w:val="clear" w:color="auto" w:fill="auto"/>
          </w:tcPr>
          <w:p w14:paraId="73C55283" w14:textId="206FF5C1" w:rsidR="00F62662" w:rsidRDefault="00013D23" w:rsidP="00294361">
            <w:pPr>
              <w:pStyle w:val="Heading2"/>
              <w:numPr>
                <w:ilvl w:val="0"/>
                <w:numId w:val="0"/>
              </w:numPr>
            </w:pPr>
            <w:r>
              <w:t>Is the Issuer to be a public or private compa</w:t>
            </w:r>
            <w:r w:rsidRPr="001F46EC">
              <w:t>ny?</w:t>
            </w:r>
          </w:p>
        </w:tc>
        <w:tc>
          <w:tcPr>
            <w:tcW w:w="5108" w:type="dxa"/>
            <w:gridSpan w:val="3"/>
            <w:tcBorders>
              <w:top w:val="single" w:sz="4" w:space="0" w:color="D9D9D9"/>
              <w:left w:val="single" w:sz="4" w:space="0" w:color="D9D9D9"/>
              <w:bottom w:val="single" w:sz="4" w:space="0" w:color="D9D9D9"/>
              <w:right w:val="single" w:sz="4" w:space="0" w:color="D9D9D9"/>
            </w:tcBorders>
          </w:tcPr>
          <w:p w14:paraId="73FB4FFE" w14:textId="2FF045B9" w:rsidR="00F62662" w:rsidRDefault="007A2C62" w:rsidP="007A2C62">
            <w:pPr>
              <w:pStyle w:val="Heading2"/>
              <w:numPr>
                <w:ilvl w:val="0"/>
                <w:numId w:val="0"/>
              </w:numPr>
              <w:ind w:left="567" w:hanging="567"/>
            </w:pPr>
            <w:r>
              <w:fldChar w:fldCharType="begin">
                <w:ffData>
                  <w:name w:val="Dropdown2"/>
                  <w:enabled/>
                  <w:calcOnExit w:val="0"/>
                  <w:ddList>
                    <w:listEntry w:val="Please choose from:"/>
                    <w:listEntry w:val="Public"/>
                    <w:listEntry w:val="Private"/>
                  </w:ddList>
                </w:ffData>
              </w:fldChar>
            </w:r>
            <w:bookmarkStart w:id="6" w:name="Dropdown2"/>
            <w:r>
              <w:instrText xml:space="preserve"> FORMDROPDOWN </w:instrText>
            </w:r>
            <w:r>
              <w:fldChar w:fldCharType="separate"/>
            </w:r>
            <w:r>
              <w:fldChar w:fldCharType="end"/>
            </w:r>
            <w:bookmarkEnd w:id="6"/>
          </w:p>
        </w:tc>
      </w:tr>
      <w:tr w:rsidR="00294361" w14:paraId="78AA546F" w14:textId="080AAC7B" w:rsidTr="001F46EC">
        <w:trPr>
          <w:gridAfter w:val="2"/>
          <w:wAfter w:w="4678" w:type="dxa"/>
          <w:trHeight w:val="70"/>
        </w:trPr>
        <w:tc>
          <w:tcPr>
            <w:tcW w:w="9285" w:type="dxa"/>
            <w:gridSpan w:val="3"/>
          </w:tcPr>
          <w:p w14:paraId="19FF77F9" w14:textId="516AC4BF" w:rsidR="00294361" w:rsidRPr="006855BA" w:rsidRDefault="00294361" w:rsidP="00294361">
            <w:pPr>
              <w:pStyle w:val="Heading2"/>
              <w:numPr>
                <w:ilvl w:val="0"/>
                <w:numId w:val="0"/>
              </w:numPr>
              <w:spacing w:before="0" w:after="0"/>
              <w:rPr>
                <w:sz w:val="2"/>
              </w:rPr>
            </w:pPr>
          </w:p>
        </w:tc>
      </w:tr>
      <w:tr w:rsidR="00294361" w14:paraId="5EB43612" w14:textId="78E4B8DD" w:rsidTr="001F46E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602" w:type="dxa"/>
            <w:tcBorders>
              <w:top w:val="nil"/>
              <w:left w:val="nil"/>
              <w:bottom w:val="nil"/>
              <w:right w:val="nil"/>
            </w:tcBorders>
          </w:tcPr>
          <w:p w14:paraId="27A41968" w14:textId="79D543CB" w:rsidR="00294361" w:rsidRDefault="00294361" w:rsidP="00294361">
            <w:pPr>
              <w:pStyle w:val="Heading2"/>
            </w:pPr>
          </w:p>
        </w:tc>
        <w:tc>
          <w:tcPr>
            <w:tcW w:w="7253" w:type="dxa"/>
            <w:tcBorders>
              <w:top w:val="nil"/>
              <w:left w:val="nil"/>
              <w:bottom w:val="nil"/>
              <w:right w:val="single" w:sz="4" w:space="0" w:color="D9D9D9"/>
            </w:tcBorders>
          </w:tcPr>
          <w:p w14:paraId="5D6F600E" w14:textId="2BF346AA" w:rsidR="00294361" w:rsidRDefault="00294361" w:rsidP="00294361">
            <w:pPr>
              <w:pStyle w:val="Heading2"/>
              <w:numPr>
                <w:ilvl w:val="0"/>
                <w:numId w:val="0"/>
              </w:numPr>
            </w:pPr>
            <w:r>
              <w:t>Please confirm the Issuer’s date of incorporation</w:t>
            </w:r>
            <w:r w:rsidR="00013D23">
              <w:t xml:space="preserve"> (if applicable)</w:t>
            </w:r>
            <w:r>
              <w:t>.</w:t>
            </w:r>
          </w:p>
        </w:tc>
        <w:tc>
          <w:tcPr>
            <w:tcW w:w="5108" w:type="dxa"/>
            <w:gridSpan w:val="3"/>
            <w:tcBorders>
              <w:top w:val="single" w:sz="4" w:space="0" w:color="D9D9D9"/>
              <w:left w:val="single" w:sz="4" w:space="0" w:color="D9D9D9"/>
              <w:bottom w:val="single" w:sz="4" w:space="0" w:color="D9D9D9"/>
              <w:right w:val="single" w:sz="4" w:space="0" w:color="D9D9D9"/>
            </w:tcBorders>
          </w:tcPr>
          <w:p w14:paraId="14C4D88C" w14:textId="03915133" w:rsidR="00294361" w:rsidRDefault="00294361" w:rsidP="00294361">
            <w:pPr>
              <w:pStyle w:val="Heading2"/>
              <w:numPr>
                <w:ilvl w:val="0"/>
                <w:numId w:val="0"/>
              </w:numPr>
              <w:ind w:left="567" w:hanging="567"/>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1"/>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r>
      <w:tr w:rsidR="00294361" w14:paraId="6CB65338" w14:textId="343240F1" w:rsidTr="001F46EC">
        <w:trPr>
          <w:gridAfter w:val="2"/>
          <w:wAfter w:w="4678" w:type="dxa"/>
          <w:trHeight w:val="70"/>
        </w:trPr>
        <w:tc>
          <w:tcPr>
            <w:tcW w:w="9285" w:type="dxa"/>
            <w:gridSpan w:val="3"/>
          </w:tcPr>
          <w:p w14:paraId="523F97FB" w14:textId="5E3F0F13" w:rsidR="00294361" w:rsidRPr="006855BA" w:rsidRDefault="00294361" w:rsidP="00294361">
            <w:pPr>
              <w:pStyle w:val="Heading2"/>
              <w:numPr>
                <w:ilvl w:val="0"/>
                <w:numId w:val="0"/>
              </w:numPr>
              <w:spacing w:before="0" w:after="0"/>
              <w:rPr>
                <w:sz w:val="2"/>
              </w:rPr>
            </w:pPr>
          </w:p>
        </w:tc>
      </w:tr>
      <w:tr w:rsidR="00FB1352" w14:paraId="6F7BA947" w14:textId="0D349D7A" w:rsidTr="001F46E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602" w:type="dxa"/>
            <w:tcBorders>
              <w:top w:val="nil"/>
              <w:left w:val="nil"/>
              <w:bottom w:val="nil"/>
              <w:right w:val="nil"/>
            </w:tcBorders>
          </w:tcPr>
          <w:p w14:paraId="0FD71A7D" w14:textId="7BD42477" w:rsidR="00FB1352" w:rsidRDefault="00FB1352" w:rsidP="00294361">
            <w:pPr>
              <w:pStyle w:val="Heading2"/>
            </w:pPr>
          </w:p>
        </w:tc>
        <w:tc>
          <w:tcPr>
            <w:tcW w:w="7253" w:type="dxa"/>
            <w:tcBorders>
              <w:top w:val="nil"/>
              <w:left w:val="nil"/>
              <w:bottom w:val="nil"/>
              <w:right w:val="single" w:sz="4" w:space="0" w:color="D9D9D9"/>
            </w:tcBorders>
          </w:tcPr>
          <w:p w14:paraId="4A1FE84E" w14:textId="2E14207F" w:rsidR="00FB1352" w:rsidRDefault="00FB1352" w:rsidP="00294361">
            <w:pPr>
              <w:pStyle w:val="Heading2"/>
              <w:numPr>
                <w:ilvl w:val="0"/>
                <w:numId w:val="0"/>
              </w:numPr>
            </w:pPr>
            <w:r>
              <w:t>Please confirm the activity of Issuer.</w:t>
            </w:r>
          </w:p>
        </w:tc>
        <w:tc>
          <w:tcPr>
            <w:tcW w:w="5108" w:type="dxa"/>
            <w:gridSpan w:val="3"/>
            <w:tcBorders>
              <w:top w:val="single" w:sz="4" w:space="0" w:color="D9D9D9"/>
              <w:left w:val="single" w:sz="4" w:space="0" w:color="D9D9D9"/>
              <w:bottom w:val="single" w:sz="4" w:space="0" w:color="D9D9D9"/>
              <w:right w:val="single" w:sz="4" w:space="0" w:color="D9D9D9"/>
            </w:tcBorders>
          </w:tcPr>
          <w:p w14:paraId="451FC955" w14:textId="2BAFAAB5" w:rsidR="00FB1352" w:rsidRDefault="00FB1352" w:rsidP="00294361">
            <w:pPr>
              <w:pStyle w:val="Heading2"/>
              <w:numPr>
                <w:ilvl w:val="0"/>
                <w:numId w:val="0"/>
              </w:numPr>
              <w:ind w:left="567" w:hanging="567"/>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B1352" w14:paraId="48BC9AC9" w14:textId="6690C72B" w:rsidTr="001F46EC">
        <w:trPr>
          <w:gridAfter w:val="2"/>
          <w:wAfter w:w="4678" w:type="dxa"/>
          <w:trHeight w:val="70"/>
        </w:trPr>
        <w:tc>
          <w:tcPr>
            <w:tcW w:w="9285" w:type="dxa"/>
            <w:gridSpan w:val="3"/>
          </w:tcPr>
          <w:p w14:paraId="21E42718" w14:textId="3689FBE1" w:rsidR="00FB1352" w:rsidRPr="006855BA" w:rsidRDefault="00FB1352" w:rsidP="00A919DC">
            <w:pPr>
              <w:pStyle w:val="Heading2"/>
              <w:numPr>
                <w:ilvl w:val="0"/>
                <w:numId w:val="0"/>
              </w:numPr>
              <w:spacing w:before="0" w:after="0"/>
              <w:rPr>
                <w:sz w:val="2"/>
              </w:rPr>
            </w:pPr>
          </w:p>
        </w:tc>
      </w:tr>
      <w:tr w:rsidR="00FB1352" w14:paraId="76197C34" w14:textId="1A801891" w:rsidTr="001F46E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602" w:type="dxa"/>
            <w:tcBorders>
              <w:top w:val="nil"/>
              <w:left w:val="nil"/>
              <w:bottom w:val="nil"/>
              <w:right w:val="nil"/>
            </w:tcBorders>
          </w:tcPr>
          <w:p w14:paraId="33BC545C" w14:textId="5B35B40E" w:rsidR="00FB1352" w:rsidRDefault="00FB1352" w:rsidP="00294361">
            <w:pPr>
              <w:pStyle w:val="Heading2"/>
            </w:pPr>
          </w:p>
        </w:tc>
        <w:tc>
          <w:tcPr>
            <w:tcW w:w="7253" w:type="dxa"/>
            <w:tcBorders>
              <w:top w:val="nil"/>
              <w:left w:val="nil"/>
              <w:bottom w:val="nil"/>
              <w:right w:val="single" w:sz="4" w:space="0" w:color="D9D9D9"/>
            </w:tcBorders>
          </w:tcPr>
          <w:p w14:paraId="5AFD1C82" w14:textId="3AA116DB" w:rsidR="00FB1352" w:rsidRDefault="006B6F00" w:rsidP="00FB1352">
            <w:pPr>
              <w:pStyle w:val="Heading2"/>
              <w:numPr>
                <w:ilvl w:val="0"/>
                <w:numId w:val="0"/>
              </w:numPr>
            </w:pPr>
            <w:r>
              <w:t>Please confirm whether the activity of the Issuer falls within Tables 1 or 2 of the JFSC’s Sound Business Practice Policy (</w:t>
            </w:r>
            <w:r w:rsidRPr="006B6F00">
              <w:rPr>
                <w:b/>
              </w:rPr>
              <w:t>SBPP</w:t>
            </w:r>
            <w:r>
              <w:t>).</w:t>
            </w:r>
          </w:p>
        </w:tc>
        <w:tc>
          <w:tcPr>
            <w:tcW w:w="2490" w:type="dxa"/>
            <w:gridSpan w:val="2"/>
            <w:tcBorders>
              <w:top w:val="single" w:sz="4" w:space="0" w:color="D9D9D9"/>
              <w:left w:val="single" w:sz="4" w:space="0" w:color="D9D9D9"/>
              <w:bottom w:val="nil"/>
              <w:right w:val="nil"/>
            </w:tcBorders>
          </w:tcPr>
          <w:p w14:paraId="1FB4C782" w14:textId="6263388A" w:rsidR="00FB1352" w:rsidRDefault="00FB1352" w:rsidP="00FB1352">
            <w:pPr>
              <w:pStyle w:val="Heading2"/>
              <w:numPr>
                <w:ilvl w:val="0"/>
                <w:numId w:val="0"/>
              </w:numPr>
              <w:ind w:left="567" w:hanging="567"/>
              <w:jc w:val="center"/>
            </w:pPr>
            <w:r>
              <w:t xml:space="preserve">Yes </w:t>
            </w:r>
            <w:r>
              <w:fldChar w:fldCharType="begin">
                <w:ffData>
                  <w:name w:val="Check6"/>
                  <w:enabled/>
                  <w:calcOnExit w:val="0"/>
                  <w:checkBox>
                    <w:sizeAuto/>
                    <w:default w:val="0"/>
                  </w:checkBox>
                </w:ffData>
              </w:fldChar>
            </w:r>
            <w:bookmarkStart w:id="7" w:name="Check6"/>
            <w:r>
              <w:instrText xml:space="preserve"> FORMCHECKBOX </w:instrText>
            </w:r>
            <w:r>
              <w:fldChar w:fldCharType="separate"/>
            </w:r>
            <w:r>
              <w:fldChar w:fldCharType="end"/>
            </w:r>
            <w:bookmarkEnd w:id="7"/>
          </w:p>
        </w:tc>
        <w:tc>
          <w:tcPr>
            <w:tcW w:w="2618" w:type="dxa"/>
            <w:tcBorders>
              <w:top w:val="single" w:sz="4" w:space="0" w:color="D9D9D9"/>
              <w:left w:val="nil"/>
              <w:bottom w:val="nil"/>
              <w:right w:val="single" w:sz="4" w:space="0" w:color="D9D9D9"/>
            </w:tcBorders>
          </w:tcPr>
          <w:p w14:paraId="3B3B8992" w14:textId="554A327F" w:rsidR="00FB1352" w:rsidRDefault="00FB1352" w:rsidP="00FB1352">
            <w:pPr>
              <w:pStyle w:val="Heading2"/>
              <w:numPr>
                <w:ilvl w:val="0"/>
                <w:numId w:val="0"/>
              </w:numPr>
              <w:ind w:left="567" w:hanging="567"/>
              <w:jc w:val="center"/>
            </w:pPr>
            <w:r>
              <w:t xml:space="preserve">No </w:t>
            </w:r>
            <w:r>
              <w:fldChar w:fldCharType="begin">
                <w:ffData>
                  <w:name w:val="Check7"/>
                  <w:enabled/>
                  <w:calcOnExit w:val="0"/>
                  <w:checkBox>
                    <w:sizeAuto/>
                    <w:default w:val="0"/>
                  </w:checkBox>
                </w:ffData>
              </w:fldChar>
            </w:r>
            <w:bookmarkStart w:id="8" w:name="Check7"/>
            <w:r>
              <w:instrText xml:space="preserve"> FORMCHECKBOX </w:instrText>
            </w:r>
            <w:r>
              <w:fldChar w:fldCharType="separate"/>
            </w:r>
            <w:r>
              <w:fldChar w:fldCharType="end"/>
            </w:r>
            <w:bookmarkEnd w:id="8"/>
          </w:p>
        </w:tc>
      </w:tr>
      <w:tr w:rsidR="00FB1352" w14:paraId="2BD9D48A" w14:textId="4E1EB339" w:rsidTr="001F46E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602" w:type="dxa"/>
            <w:tcBorders>
              <w:top w:val="nil"/>
              <w:left w:val="nil"/>
              <w:bottom w:val="nil"/>
              <w:right w:val="nil"/>
            </w:tcBorders>
          </w:tcPr>
          <w:p w14:paraId="519D20C1" w14:textId="3F3B31C4" w:rsidR="00FB1352" w:rsidRDefault="00FB1352" w:rsidP="00FB1352">
            <w:pPr>
              <w:pStyle w:val="Heading2"/>
              <w:numPr>
                <w:ilvl w:val="0"/>
                <w:numId w:val="0"/>
              </w:numPr>
              <w:ind w:left="567" w:hanging="567"/>
            </w:pPr>
          </w:p>
        </w:tc>
        <w:tc>
          <w:tcPr>
            <w:tcW w:w="7253" w:type="dxa"/>
            <w:tcBorders>
              <w:top w:val="nil"/>
              <w:left w:val="nil"/>
              <w:bottom w:val="nil"/>
              <w:right w:val="single" w:sz="4" w:space="0" w:color="D9D9D9"/>
            </w:tcBorders>
          </w:tcPr>
          <w:p w14:paraId="7ECA0257" w14:textId="252B698D" w:rsidR="006B6F00" w:rsidRDefault="006B6F00" w:rsidP="00FB1352">
            <w:pPr>
              <w:pStyle w:val="Heading2"/>
              <w:numPr>
                <w:ilvl w:val="0"/>
                <w:numId w:val="0"/>
              </w:numPr>
            </w:pPr>
            <w:r>
              <w:t>If ‘yes’ please provide details of the activity falling within the SBPP.</w:t>
            </w:r>
          </w:p>
          <w:p w14:paraId="13FE6FFF" w14:textId="028F6D9D" w:rsidR="00FB1352" w:rsidRDefault="006B6F00" w:rsidP="00FB1352">
            <w:pPr>
              <w:pStyle w:val="Heading2"/>
              <w:numPr>
                <w:ilvl w:val="0"/>
                <w:numId w:val="0"/>
              </w:numPr>
            </w:pPr>
            <w:r>
              <w:t>If ‘no’ please give appropriate details of what other activity the Issuer will be conducting.</w:t>
            </w:r>
          </w:p>
        </w:tc>
        <w:tc>
          <w:tcPr>
            <w:tcW w:w="5108" w:type="dxa"/>
            <w:gridSpan w:val="3"/>
            <w:tcBorders>
              <w:top w:val="nil"/>
              <w:left w:val="single" w:sz="4" w:space="0" w:color="D9D9D9"/>
              <w:bottom w:val="single" w:sz="4" w:space="0" w:color="D9D9D9"/>
              <w:right w:val="single" w:sz="4" w:space="0" w:color="D9D9D9"/>
            </w:tcBorders>
          </w:tcPr>
          <w:p w14:paraId="67BF2ACC" w14:textId="6E037F75" w:rsidR="00FB1352" w:rsidRDefault="00FB1352" w:rsidP="00FB1352">
            <w:pPr>
              <w:pStyle w:val="Heading2"/>
              <w:numPr>
                <w:ilvl w:val="0"/>
                <w:numId w:val="0"/>
              </w:numPr>
              <w:ind w:left="567" w:hanging="567"/>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5"/>
      <w:tr w:rsidR="00FB1352" w14:paraId="6B9C318C" w14:textId="2F4525E6" w:rsidTr="001F46EC">
        <w:trPr>
          <w:gridAfter w:val="2"/>
          <w:wAfter w:w="4678" w:type="dxa"/>
          <w:trHeight w:val="70"/>
        </w:trPr>
        <w:tc>
          <w:tcPr>
            <w:tcW w:w="9285" w:type="dxa"/>
            <w:gridSpan w:val="3"/>
          </w:tcPr>
          <w:p w14:paraId="55063E98" w14:textId="0ACE815B" w:rsidR="00FB1352" w:rsidRPr="006855BA" w:rsidRDefault="00FB1352" w:rsidP="00A919DC">
            <w:pPr>
              <w:pStyle w:val="Heading2"/>
              <w:numPr>
                <w:ilvl w:val="0"/>
                <w:numId w:val="0"/>
              </w:numPr>
              <w:spacing w:before="0" w:after="0"/>
              <w:rPr>
                <w:sz w:val="2"/>
              </w:rPr>
            </w:pPr>
          </w:p>
        </w:tc>
      </w:tr>
    </w:tbl>
    <w:p w14:paraId="67B135AC" w14:textId="53FE4547" w:rsidR="001F46EC" w:rsidRPr="001F46EC" w:rsidRDefault="001F46EC" w:rsidP="001F46EC">
      <w:pPr>
        <w:pStyle w:val="Heading2"/>
        <w:numPr>
          <w:ilvl w:val="0"/>
          <w:numId w:val="0"/>
        </w:numPr>
        <w:spacing w:before="0" w:after="0"/>
        <w:rPr>
          <w:sz w:val="2"/>
        </w:rPr>
        <w:sectPr w:rsidR="001F46EC" w:rsidRPr="001F46EC" w:rsidSect="00396ED9">
          <w:pgSz w:w="16838" w:h="11906" w:orient="landscape"/>
          <w:pgMar w:top="1440" w:right="1440" w:bottom="1440" w:left="1440" w:header="708" w:footer="708" w:gutter="0"/>
          <w:cols w:space="708"/>
          <w:docGrid w:linePitch="360"/>
        </w:sectPr>
      </w:pPr>
    </w:p>
    <w:tbl>
      <w:tblPr>
        <w:tblStyle w:val="TableGridLight"/>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
        <w:gridCol w:w="1584"/>
        <w:gridCol w:w="7215"/>
        <w:gridCol w:w="22"/>
        <w:gridCol w:w="407"/>
        <w:gridCol w:w="21"/>
        <w:gridCol w:w="2104"/>
        <w:gridCol w:w="2568"/>
        <w:gridCol w:w="28"/>
      </w:tblGrid>
      <w:tr w:rsidR="00294361" w14:paraId="621F8ECC" w14:textId="77777777" w:rsidTr="003C120D">
        <w:trPr>
          <w:gridAfter w:val="3"/>
          <w:wAfter w:w="4931" w:type="dxa"/>
          <w:trHeight w:val="70"/>
        </w:trPr>
        <w:tc>
          <w:tcPr>
            <w:tcW w:w="9037" w:type="dxa"/>
            <w:gridSpan w:val="6"/>
          </w:tcPr>
          <w:p w14:paraId="3A54CBE9" w14:textId="3E406953" w:rsidR="00294361" w:rsidRDefault="00294361" w:rsidP="00BF11F4">
            <w:pPr>
              <w:pStyle w:val="Heading2"/>
              <w:numPr>
                <w:ilvl w:val="0"/>
                <w:numId w:val="0"/>
              </w:numPr>
              <w:spacing w:before="0" w:after="0"/>
              <w:rPr>
                <w:sz w:val="2"/>
              </w:rPr>
            </w:pPr>
          </w:p>
        </w:tc>
      </w:tr>
      <w:tr w:rsidR="00396ED9" w14:paraId="104329B6" w14:textId="77777777" w:rsidTr="003C120D">
        <w:trPr>
          <w:gridAfter w:val="1"/>
          <w:wAfter w:w="30" w:type="dxa"/>
        </w:trPr>
        <w:tc>
          <w:tcPr>
            <w:tcW w:w="13968" w:type="dxa"/>
            <w:gridSpan w:val="8"/>
          </w:tcPr>
          <w:p w14:paraId="6A245E51" w14:textId="0BA0680A" w:rsidR="00396ED9" w:rsidRDefault="00396ED9" w:rsidP="00396ED9">
            <w:pPr>
              <w:pStyle w:val="Heading1"/>
            </w:pPr>
            <w:r w:rsidRPr="00046324">
              <w:t>The Issue</w:t>
            </w:r>
          </w:p>
        </w:tc>
      </w:tr>
      <w:tr w:rsidR="00294361" w14:paraId="59389113" w14:textId="77777777" w:rsidTr="003C120D">
        <w:trPr>
          <w:gridAfter w:val="3"/>
          <w:wAfter w:w="4931" w:type="dxa"/>
          <w:trHeight w:val="70"/>
        </w:trPr>
        <w:tc>
          <w:tcPr>
            <w:tcW w:w="9037" w:type="dxa"/>
            <w:gridSpan w:val="6"/>
          </w:tcPr>
          <w:p w14:paraId="2457D950" w14:textId="77777777" w:rsidR="00294361" w:rsidRPr="006855BA" w:rsidRDefault="00294361" w:rsidP="00BF11F4">
            <w:pPr>
              <w:pStyle w:val="Heading2"/>
              <w:numPr>
                <w:ilvl w:val="0"/>
                <w:numId w:val="0"/>
              </w:numPr>
              <w:spacing w:before="0" w:after="0"/>
              <w:rPr>
                <w:sz w:val="2"/>
              </w:rPr>
            </w:pPr>
          </w:p>
        </w:tc>
      </w:tr>
      <w:tr w:rsidR="00A80DD8" w14:paraId="36426EF4" w14:textId="77777777" w:rsidTr="003C120D">
        <w:trPr>
          <w:gridAfter w:val="1"/>
          <w:wAfter w:w="30" w:type="dxa"/>
        </w:trPr>
        <w:tc>
          <w:tcPr>
            <w:tcW w:w="893" w:type="dxa"/>
            <w:gridSpan w:val="2"/>
          </w:tcPr>
          <w:p w14:paraId="7BA3EE40" w14:textId="157D1B05" w:rsidR="00A80DD8" w:rsidRDefault="002247DC" w:rsidP="00396ED9">
            <w:pPr>
              <w:pStyle w:val="Heading2"/>
            </w:pPr>
            <w:r>
              <w:t>*</w:t>
            </w:r>
          </w:p>
        </w:tc>
        <w:tc>
          <w:tcPr>
            <w:tcW w:w="7700" w:type="dxa"/>
            <w:gridSpan w:val="2"/>
            <w:tcBorders>
              <w:right w:val="single" w:sz="4" w:space="0" w:color="D9D9D9"/>
            </w:tcBorders>
          </w:tcPr>
          <w:p w14:paraId="5AF803DC" w14:textId="77777777" w:rsidR="00A80DD8" w:rsidRDefault="00396ED9" w:rsidP="00EF7459">
            <w:pPr>
              <w:pStyle w:val="Heading2"/>
              <w:numPr>
                <w:ilvl w:val="0"/>
                <w:numId w:val="0"/>
              </w:numPr>
              <w:ind w:left="567" w:hanging="567"/>
            </w:pPr>
            <w:r>
              <w:t>What is the economic purpose of the issue?</w:t>
            </w:r>
          </w:p>
          <w:p w14:paraId="77B8FD70" w14:textId="77777777" w:rsidR="00396ED9" w:rsidRDefault="00396ED9" w:rsidP="00396ED9">
            <w:pPr>
              <w:pStyle w:val="Heading2"/>
              <w:numPr>
                <w:ilvl w:val="0"/>
                <w:numId w:val="0"/>
              </w:numPr>
            </w:pPr>
            <w:r>
              <w:t>(e.g. securitisation, repackaging, tax-efficient capital raising arrangement, etc.)</w:t>
            </w:r>
          </w:p>
        </w:tc>
        <w:tc>
          <w:tcPr>
            <w:tcW w:w="5375" w:type="dxa"/>
            <w:gridSpan w:val="4"/>
            <w:tcBorders>
              <w:top w:val="single" w:sz="4" w:space="0" w:color="D9D9D9"/>
              <w:left w:val="single" w:sz="4" w:space="0" w:color="D9D9D9"/>
              <w:bottom w:val="single" w:sz="4" w:space="0" w:color="D9D9D9"/>
              <w:right w:val="single" w:sz="4" w:space="0" w:color="D9D9D9"/>
            </w:tcBorders>
          </w:tcPr>
          <w:p w14:paraId="0EDFAED2" w14:textId="2F899175" w:rsidR="00A80DD8" w:rsidRDefault="00294361" w:rsidP="00EF7459">
            <w:pPr>
              <w:pStyle w:val="Heading2"/>
              <w:numPr>
                <w:ilvl w:val="0"/>
                <w:numId w:val="0"/>
              </w:numPr>
              <w:ind w:left="567" w:hanging="567"/>
            </w:pPr>
            <w:r>
              <w:fldChar w:fldCharType="begin">
                <w:ffData>
                  <w:name w:val="Text27"/>
                  <w:enabled/>
                  <w:calcOnExit w:val="0"/>
                  <w:textInput/>
                </w:ffData>
              </w:fldChar>
            </w:r>
            <w:bookmarkStart w:id="9"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294361" w14:paraId="18356931" w14:textId="77777777" w:rsidTr="003C120D">
        <w:trPr>
          <w:gridAfter w:val="3"/>
          <w:wAfter w:w="4931" w:type="dxa"/>
          <w:trHeight w:val="70"/>
        </w:trPr>
        <w:tc>
          <w:tcPr>
            <w:tcW w:w="9037" w:type="dxa"/>
            <w:gridSpan w:val="6"/>
          </w:tcPr>
          <w:p w14:paraId="4141E686" w14:textId="77777777" w:rsidR="00294361" w:rsidRPr="006855BA" w:rsidRDefault="00294361" w:rsidP="00BF11F4">
            <w:pPr>
              <w:pStyle w:val="Heading2"/>
              <w:numPr>
                <w:ilvl w:val="0"/>
                <w:numId w:val="0"/>
              </w:numPr>
              <w:spacing w:before="0" w:after="0"/>
              <w:rPr>
                <w:sz w:val="2"/>
              </w:rPr>
            </w:pPr>
          </w:p>
        </w:tc>
      </w:tr>
      <w:tr w:rsidR="00A80DD8" w14:paraId="2AF00CA9" w14:textId="77777777" w:rsidTr="003C120D">
        <w:trPr>
          <w:gridAfter w:val="1"/>
          <w:wAfter w:w="30" w:type="dxa"/>
        </w:trPr>
        <w:tc>
          <w:tcPr>
            <w:tcW w:w="893" w:type="dxa"/>
            <w:gridSpan w:val="2"/>
          </w:tcPr>
          <w:p w14:paraId="2DA7571D" w14:textId="54CAEE4C" w:rsidR="00A80DD8" w:rsidRDefault="002247DC" w:rsidP="00396ED9">
            <w:pPr>
              <w:pStyle w:val="Heading2"/>
            </w:pPr>
            <w:r>
              <w:t>*</w:t>
            </w:r>
          </w:p>
        </w:tc>
        <w:tc>
          <w:tcPr>
            <w:tcW w:w="7700" w:type="dxa"/>
            <w:gridSpan w:val="2"/>
            <w:tcBorders>
              <w:right w:val="single" w:sz="4" w:space="0" w:color="D9D9D9"/>
            </w:tcBorders>
          </w:tcPr>
          <w:p w14:paraId="07C5D086" w14:textId="77777777" w:rsidR="00A80DD8" w:rsidRDefault="00396ED9" w:rsidP="00396ED9">
            <w:pPr>
              <w:pStyle w:val="Heading2"/>
              <w:numPr>
                <w:ilvl w:val="0"/>
                <w:numId w:val="0"/>
              </w:numPr>
            </w:pPr>
            <w:r>
              <w:t>Please give a general description of each class of securities to be issued and the proposed principal amounts (estimated, if the figures are not finalised) and interest rates (if applicable).</w:t>
            </w:r>
          </w:p>
        </w:tc>
        <w:tc>
          <w:tcPr>
            <w:tcW w:w="5375" w:type="dxa"/>
            <w:gridSpan w:val="4"/>
            <w:tcBorders>
              <w:top w:val="single" w:sz="4" w:space="0" w:color="D9D9D9"/>
              <w:left w:val="single" w:sz="4" w:space="0" w:color="D9D9D9"/>
              <w:bottom w:val="single" w:sz="4" w:space="0" w:color="D9D9D9"/>
              <w:right w:val="single" w:sz="4" w:space="0" w:color="D9D9D9"/>
            </w:tcBorders>
          </w:tcPr>
          <w:p w14:paraId="4ADD681D" w14:textId="44F7F237" w:rsidR="00A80DD8" w:rsidRDefault="00294361" w:rsidP="00EF7459">
            <w:pPr>
              <w:pStyle w:val="Heading2"/>
              <w:numPr>
                <w:ilvl w:val="0"/>
                <w:numId w:val="0"/>
              </w:numPr>
              <w:ind w:left="567" w:hanging="567"/>
            </w:pPr>
            <w:r>
              <w:fldChar w:fldCharType="begin">
                <w:ffData>
                  <w:name w:val="Text28"/>
                  <w:enabled/>
                  <w:calcOnExit w:val="0"/>
                  <w:textInput/>
                </w:ffData>
              </w:fldChar>
            </w:r>
            <w:bookmarkStart w:id="10"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294361" w14:paraId="061F6D15" w14:textId="77777777" w:rsidTr="003C120D">
        <w:trPr>
          <w:gridAfter w:val="3"/>
          <w:wAfter w:w="4931" w:type="dxa"/>
          <w:trHeight w:val="70"/>
        </w:trPr>
        <w:tc>
          <w:tcPr>
            <w:tcW w:w="9037" w:type="dxa"/>
            <w:gridSpan w:val="6"/>
          </w:tcPr>
          <w:p w14:paraId="2336BDE3" w14:textId="77777777" w:rsidR="00294361" w:rsidRPr="006855BA" w:rsidRDefault="00294361" w:rsidP="00BF11F4">
            <w:pPr>
              <w:pStyle w:val="Heading2"/>
              <w:numPr>
                <w:ilvl w:val="0"/>
                <w:numId w:val="0"/>
              </w:numPr>
              <w:spacing w:before="0" w:after="0"/>
              <w:rPr>
                <w:sz w:val="2"/>
              </w:rPr>
            </w:pPr>
          </w:p>
        </w:tc>
      </w:tr>
      <w:tr w:rsidR="00A80DD8" w14:paraId="09499D1D" w14:textId="77777777" w:rsidTr="003C120D">
        <w:trPr>
          <w:gridAfter w:val="1"/>
          <w:wAfter w:w="30" w:type="dxa"/>
        </w:trPr>
        <w:tc>
          <w:tcPr>
            <w:tcW w:w="893" w:type="dxa"/>
            <w:gridSpan w:val="2"/>
          </w:tcPr>
          <w:p w14:paraId="562266FE" w14:textId="4B2AEF39" w:rsidR="00A80DD8" w:rsidRDefault="002247DC" w:rsidP="00396ED9">
            <w:pPr>
              <w:pStyle w:val="Heading2"/>
            </w:pPr>
            <w:r>
              <w:t>*</w:t>
            </w:r>
          </w:p>
        </w:tc>
        <w:tc>
          <w:tcPr>
            <w:tcW w:w="7700" w:type="dxa"/>
            <w:gridSpan w:val="2"/>
            <w:tcBorders>
              <w:right w:val="single" w:sz="4" w:space="0" w:color="D9D9D9"/>
            </w:tcBorders>
          </w:tcPr>
          <w:p w14:paraId="00D5EF93" w14:textId="77777777" w:rsidR="00A80DD8" w:rsidRDefault="00396ED9" w:rsidP="00396ED9">
            <w:pPr>
              <w:pStyle w:val="Heading2"/>
              <w:numPr>
                <w:ilvl w:val="0"/>
                <w:numId w:val="0"/>
              </w:numPr>
            </w:pPr>
            <w:r>
              <w:t xml:space="preserve">Will the securities be issued on a revolving basis or is it a </w:t>
            </w:r>
            <w:proofErr w:type="gramStart"/>
            <w:r>
              <w:t>one off</w:t>
            </w:r>
            <w:proofErr w:type="gramEnd"/>
            <w:r>
              <w:t xml:space="preserve"> issue?</w:t>
            </w:r>
          </w:p>
        </w:tc>
        <w:tc>
          <w:tcPr>
            <w:tcW w:w="5375" w:type="dxa"/>
            <w:gridSpan w:val="4"/>
            <w:tcBorders>
              <w:top w:val="single" w:sz="4" w:space="0" w:color="D9D9D9"/>
              <w:left w:val="single" w:sz="4" w:space="0" w:color="D9D9D9"/>
              <w:bottom w:val="single" w:sz="4" w:space="0" w:color="D9D9D9"/>
              <w:right w:val="single" w:sz="4" w:space="0" w:color="D9D9D9"/>
            </w:tcBorders>
          </w:tcPr>
          <w:p w14:paraId="2A5490F4" w14:textId="5ACF60A8" w:rsidR="00A80DD8" w:rsidRDefault="00294361" w:rsidP="00EF7459">
            <w:pPr>
              <w:pStyle w:val="Heading2"/>
              <w:numPr>
                <w:ilvl w:val="0"/>
                <w:numId w:val="0"/>
              </w:numPr>
              <w:ind w:left="567" w:hanging="567"/>
            </w:pPr>
            <w:r>
              <w:fldChar w:fldCharType="begin">
                <w:ffData>
                  <w:name w:val="Text29"/>
                  <w:enabled/>
                  <w:calcOnExit w:val="0"/>
                  <w:textInput/>
                </w:ffData>
              </w:fldChar>
            </w:r>
            <w:bookmarkStart w:id="11"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294361" w14:paraId="205E941A" w14:textId="77777777" w:rsidTr="003C120D">
        <w:trPr>
          <w:gridAfter w:val="3"/>
          <w:wAfter w:w="4931" w:type="dxa"/>
          <w:trHeight w:val="70"/>
        </w:trPr>
        <w:tc>
          <w:tcPr>
            <w:tcW w:w="9037" w:type="dxa"/>
            <w:gridSpan w:val="6"/>
          </w:tcPr>
          <w:p w14:paraId="4174293B" w14:textId="77777777" w:rsidR="00294361" w:rsidRPr="006855BA" w:rsidRDefault="00294361" w:rsidP="00BF11F4">
            <w:pPr>
              <w:pStyle w:val="Heading2"/>
              <w:numPr>
                <w:ilvl w:val="0"/>
                <w:numId w:val="0"/>
              </w:numPr>
              <w:spacing w:before="0" w:after="0"/>
              <w:rPr>
                <w:sz w:val="2"/>
              </w:rPr>
            </w:pPr>
          </w:p>
        </w:tc>
      </w:tr>
      <w:tr w:rsidR="00A80DD8" w14:paraId="0866C888" w14:textId="77777777" w:rsidTr="003C120D">
        <w:trPr>
          <w:gridAfter w:val="1"/>
          <w:wAfter w:w="30" w:type="dxa"/>
        </w:trPr>
        <w:tc>
          <w:tcPr>
            <w:tcW w:w="893" w:type="dxa"/>
            <w:gridSpan w:val="2"/>
          </w:tcPr>
          <w:p w14:paraId="681D108D" w14:textId="75C3C6FA" w:rsidR="00A80DD8" w:rsidRPr="00396ED9" w:rsidRDefault="002247DC" w:rsidP="00396ED9">
            <w:pPr>
              <w:pStyle w:val="Heading2"/>
            </w:pPr>
            <w:r>
              <w:t>*</w:t>
            </w:r>
          </w:p>
        </w:tc>
        <w:tc>
          <w:tcPr>
            <w:tcW w:w="7700" w:type="dxa"/>
            <w:gridSpan w:val="2"/>
            <w:tcBorders>
              <w:right w:val="single" w:sz="4" w:space="0" w:color="D9D9D9"/>
            </w:tcBorders>
          </w:tcPr>
          <w:p w14:paraId="3E10DD75" w14:textId="77777777" w:rsidR="00A80DD8" w:rsidRDefault="00396ED9" w:rsidP="00396ED9">
            <w:pPr>
              <w:pStyle w:val="Heading2"/>
              <w:numPr>
                <w:ilvl w:val="0"/>
                <w:numId w:val="0"/>
              </w:numPr>
            </w:pPr>
            <w:r>
              <w:t>What is the security status of the securities (secured, unsecured, guaranteed, rank pari-passu with each other, seniority structure)?</w:t>
            </w:r>
          </w:p>
        </w:tc>
        <w:tc>
          <w:tcPr>
            <w:tcW w:w="5375" w:type="dxa"/>
            <w:gridSpan w:val="4"/>
            <w:tcBorders>
              <w:top w:val="single" w:sz="4" w:space="0" w:color="D9D9D9"/>
              <w:left w:val="single" w:sz="4" w:space="0" w:color="D9D9D9"/>
              <w:bottom w:val="single" w:sz="4" w:space="0" w:color="D9D9D9"/>
              <w:right w:val="single" w:sz="4" w:space="0" w:color="D9D9D9"/>
            </w:tcBorders>
          </w:tcPr>
          <w:p w14:paraId="280CA6C6" w14:textId="32278363" w:rsidR="00A80DD8" w:rsidRDefault="00294361" w:rsidP="00EF7459">
            <w:pPr>
              <w:pStyle w:val="Heading2"/>
              <w:numPr>
                <w:ilvl w:val="0"/>
                <w:numId w:val="0"/>
              </w:numPr>
              <w:ind w:left="567" w:hanging="567"/>
            </w:pPr>
            <w:r>
              <w:fldChar w:fldCharType="begin">
                <w:ffData>
                  <w:name w:val="Text30"/>
                  <w:enabled/>
                  <w:calcOnExit w:val="0"/>
                  <w:textInput/>
                </w:ffData>
              </w:fldChar>
            </w:r>
            <w:bookmarkStart w:id="12"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294361" w14:paraId="578AC225" w14:textId="77777777" w:rsidTr="003C120D">
        <w:trPr>
          <w:gridAfter w:val="3"/>
          <w:wAfter w:w="4931" w:type="dxa"/>
          <w:trHeight w:val="70"/>
        </w:trPr>
        <w:tc>
          <w:tcPr>
            <w:tcW w:w="9037" w:type="dxa"/>
            <w:gridSpan w:val="6"/>
          </w:tcPr>
          <w:p w14:paraId="2179C517" w14:textId="77777777" w:rsidR="00294361" w:rsidRPr="006855BA" w:rsidRDefault="00294361" w:rsidP="00BF11F4">
            <w:pPr>
              <w:pStyle w:val="Heading2"/>
              <w:numPr>
                <w:ilvl w:val="0"/>
                <w:numId w:val="0"/>
              </w:numPr>
              <w:spacing w:before="0" w:after="0"/>
              <w:rPr>
                <w:sz w:val="2"/>
              </w:rPr>
            </w:pPr>
          </w:p>
        </w:tc>
      </w:tr>
      <w:tr w:rsidR="00A80DD8" w14:paraId="4C5D442E" w14:textId="77777777" w:rsidTr="003C120D">
        <w:trPr>
          <w:gridAfter w:val="1"/>
          <w:wAfter w:w="30" w:type="dxa"/>
        </w:trPr>
        <w:tc>
          <w:tcPr>
            <w:tcW w:w="893" w:type="dxa"/>
            <w:gridSpan w:val="2"/>
          </w:tcPr>
          <w:p w14:paraId="6A27D1A3" w14:textId="2BFC3D8D" w:rsidR="00A80DD8" w:rsidRPr="00396ED9" w:rsidRDefault="002247DC" w:rsidP="00396ED9">
            <w:pPr>
              <w:pStyle w:val="Heading2"/>
            </w:pPr>
            <w:r>
              <w:t>*</w:t>
            </w:r>
          </w:p>
        </w:tc>
        <w:tc>
          <w:tcPr>
            <w:tcW w:w="7700" w:type="dxa"/>
            <w:gridSpan w:val="2"/>
            <w:tcBorders>
              <w:right w:val="single" w:sz="4" w:space="0" w:color="D9D9D9"/>
            </w:tcBorders>
          </w:tcPr>
          <w:p w14:paraId="14A237F4" w14:textId="77777777" w:rsidR="00A80DD8" w:rsidRDefault="00396ED9" w:rsidP="00396ED9">
            <w:pPr>
              <w:pStyle w:val="Heading2"/>
              <w:numPr>
                <w:ilvl w:val="0"/>
                <w:numId w:val="0"/>
              </w:numPr>
            </w:pPr>
            <w:r>
              <w:t>Please state the expected credit ratings (if any) of the securities and the name of the agencies.</w:t>
            </w:r>
          </w:p>
        </w:tc>
        <w:tc>
          <w:tcPr>
            <w:tcW w:w="5375" w:type="dxa"/>
            <w:gridSpan w:val="4"/>
            <w:tcBorders>
              <w:top w:val="single" w:sz="4" w:space="0" w:color="D9D9D9"/>
              <w:left w:val="single" w:sz="4" w:space="0" w:color="D9D9D9"/>
              <w:bottom w:val="single" w:sz="4" w:space="0" w:color="D9D9D9"/>
              <w:right w:val="single" w:sz="4" w:space="0" w:color="D9D9D9"/>
            </w:tcBorders>
          </w:tcPr>
          <w:p w14:paraId="2E494809" w14:textId="0D1EE6A8" w:rsidR="00A80DD8" w:rsidRDefault="00294361" w:rsidP="00EF7459">
            <w:pPr>
              <w:pStyle w:val="Heading2"/>
              <w:numPr>
                <w:ilvl w:val="0"/>
                <w:numId w:val="0"/>
              </w:numPr>
              <w:ind w:left="567" w:hanging="567"/>
            </w:pPr>
            <w:r>
              <w:fldChar w:fldCharType="begin">
                <w:ffData>
                  <w:name w:val="Text31"/>
                  <w:enabled/>
                  <w:calcOnExit w:val="0"/>
                  <w:textInput/>
                </w:ffData>
              </w:fldChar>
            </w:r>
            <w:bookmarkStart w:id="13"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294361" w14:paraId="0E2259D1" w14:textId="77777777" w:rsidTr="003C120D">
        <w:trPr>
          <w:gridAfter w:val="3"/>
          <w:wAfter w:w="4931" w:type="dxa"/>
          <w:trHeight w:val="70"/>
        </w:trPr>
        <w:tc>
          <w:tcPr>
            <w:tcW w:w="9037" w:type="dxa"/>
            <w:gridSpan w:val="6"/>
          </w:tcPr>
          <w:p w14:paraId="0A4B8462" w14:textId="77777777" w:rsidR="00294361" w:rsidRPr="006855BA" w:rsidRDefault="00294361" w:rsidP="00BF11F4">
            <w:pPr>
              <w:pStyle w:val="Heading2"/>
              <w:numPr>
                <w:ilvl w:val="0"/>
                <w:numId w:val="0"/>
              </w:numPr>
              <w:spacing w:before="0" w:after="0"/>
              <w:rPr>
                <w:sz w:val="2"/>
              </w:rPr>
            </w:pPr>
          </w:p>
        </w:tc>
      </w:tr>
      <w:tr w:rsidR="00A80DD8" w14:paraId="2D7285CC" w14:textId="77777777" w:rsidTr="003C120D">
        <w:trPr>
          <w:gridAfter w:val="1"/>
          <w:wAfter w:w="30" w:type="dxa"/>
        </w:trPr>
        <w:tc>
          <w:tcPr>
            <w:tcW w:w="893" w:type="dxa"/>
            <w:gridSpan w:val="2"/>
          </w:tcPr>
          <w:p w14:paraId="310D7A6B" w14:textId="27B0BCA8" w:rsidR="00A80DD8" w:rsidRPr="00396ED9" w:rsidRDefault="002247DC" w:rsidP="00396ED9">
            <w:pPr>
              <w:pStyle w:val="Heading2"/>
            </w:pPr>
            <w:r>
              <w:t>*</w:t>
            </w:r>
          </w:p>
        </w:tc>
        <w:tc>
          <w:tcPr>
            <w:tcW w:w="7700" w:type="dxa"/>
            <w:gridSpan w:val="2"/>
            <w:tcBorders>
              <w:right w:val="single" w:sz="4" w:space="0" w:color="D9D9D9"/>
            </w:tcBorders>
          </w:tcPr>
          <w:p w14:paraId="6D1E2F50" w14:textId="6646295E" w:rsidR="009B09C1" w:rsidRDefault="00396ED9" w:rsidP="00396ED9">
            <w:pPr>
              <w:pStyle w:val="Heading2"/>
              <w:numPr>
                <w:ilvl w:val="0"/>
                <w:numId w:val="0"/>
              </w:numPr>
            </w:pPr>
            <w:r>
              <w:t>If application is to be made to list the securities on any stock exchange, please give the name of the exchange(s).</w:t>
            </w:r>
          </w:p>
        </w:tc>
        <w:tc>
          <w:tcPr>
            <w:tcW w:w="5375" w:type="dxa"/>
            <w:gridSpan w:val="4"/>
            <w:tcBorders>
              <w:top w:val="single" w:sz="4" w:space="0" w:color="D9D9D9"/>
              <w:left w:val="single" w:sz="4" w:space="0" w:color="D9D9D9"/>
              <w:bottom w:val="single" w:sz="4" w:space="0" w:color="D9D9D9"/>
              <w:right w:val="single" w:sz="4" w:space="0" w:color="D9D9D9"/>
            </w:tcBorders>
          </w:tcPr>
          <w:p w14:paraId="3A0A051A" w14:textId="5CC5DF7A" w:rsidR="00A80DD8" w:rsidRDefault="00294361" w:rsidP="00EF7459">
            <w:pPr>
              <w:pStyle w:val="Heading2"/>
              <w:numPr>
                <w:ilvl w:val="0"/>
                <w:numId w:val="0"/>
              </w:numPr>
              <w:ind w:left="567" w:hanging="567"/>
            </w:pPr>
            <w:r>
              <w:fldChar w:fldCharType="begin">
                <w:ffData>
                  <w:name w:val="Text32"/>
                  <w:enabled/>
                  <w:calcOnExit w:val="0"/>
                  <w:textInput/>
                </w:ffData>
              </w:fldChar>
            </w:r>
            <w:bookmarkStart w:id="14"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294361" w14:paraId="39D3B70F" w14:textId="77777777" w:rsidTr="003C120D">
        <w:trPr>
          <w:gridAfter w:val="3"/>
          <w:wAfter w:w="4931" w:type="dxa"/>
          <w:trHeight w:val="70"/>
        </w:trPr>
        <w:tc>
          <w:tcPr>
            <w:tcW w:w="9037" w:type="dxa"/>
            <w:gridSpan w:val="6"/>
          </w:tcPr>
          <w:p w14:paraId="5EBDFE5A" w14:textId="77777777" w:rsidR="00294361" w:rsidRPr="006855BA" w:rsidRDefault="00294361" w:rsidP="00BF11F4">
            <w:pPr>
              <w:pStyle w:val="Heading2"/>
              <w:numPr>
                <w:ilvl w:val="0"/>
                <w:numId w:val="0"/>
              </w:numPr>
              <w:spacing w:before="0" w:after="0"/>
              <w:rPr>
                <w:sz w:val="2"/>
              </w:rPr>
            </w:pPr>
          </w:p>
        </w:tc>
      </w:tr>
      <w:tr w:rsidR="00A80DD8" w14:paraId="3893B1A3" w14:textId="77777777" w:rsidTr="003C120D">
        <w:trPr>
          <w:gridAfter w:val="1"/>
          <w:wAfter w:w="30" w:type="dxa"/>
        </w:trPr>
        <w:tc>
          <w:tcPr>
            <w:tcW w:w="893" w:type="dxa"/>
            <w:gridSpan w:val="2"/>
          </w:tcPr>
          <w:p w14:paraId="1D83A44D" w14:textId="74AA9016" w:rsidR="00A80DD8" w:rsidRPr="00396ED9" w:rsidRDefault="002247DC" w:rsidP="00396ED9">
            <w:pPr>
              <w:pStyle w:val="Heading2"/>
            </w:pPr>
            <w:r>
              <w:t>*</w:t>
            </w:r>
          </w:p>
        </w:tc>
        <w:tc>
          <w:tcPr>
            <w:tcW w:w="7700" w:type="dxa"/>
            <w:gridSpan w:val="2"/>
            <w:tcBorders>
              <w:right w:val="single" w:sz="4" w:space="0" w:color="D9D9D9"/>
            </w:tcBorders>
          </w:tcPr>
          <w:p w14:paraId="5E42D27F" w14:textId="3CEB2473" w:rsidR="00A80DD8" w:rsidRDefault="001F46EC" w:rsidP="00046324">
            <w:pPr>
              <w:pStyle w:val="Heading2"/>
              <w:numPr>
                <w:ilvl w:val="0"/>
                <w:numId w:val="0"/>
              </w:numPr>
            </w:pPr>
            <w:r w:rsidRPr="001F46EC">
              <w:t>What is the denomination (integral multiples) of the securities</w:t>
            </w:r>
            <w:r>
              <w:t>?</w:t>
            </w:r>
          </w:p>
        </w:tc>
        <w:tc>
          <w:tcPr>
            <w:tcW w:w="5375" w:type="dxa"/>
            <w:gridSpan w:val="4"/>
            <w:tcBorders>
              <w:top w:val="single" w:sz="4" w:space="0" w:color="D9D9D9"/>
              <w:left w:val="single" w:sz="4" w:space="0" w:color="D9D9D9"/>
              <w:bottom w:val="single" w:sz="4" w:space="0" w:color="D9D9D9"/>
              <w:right w:val="single" w:sz="4" w:space="0" w:color="D9D9D9"/>
            </w:tcBorders>
          </w:tcPr>
          <w:p w14:paraId="449238A3" w14:textId="62BE7028" w:rsidR="00A80DD8" w:rsidRDefault="00294361" w:rsidP="00EF7459">
            <w:pPr>
              <w:pStyle w:val="Heading2"/>
              <w:numPr>
                <w:ilvl w:val="0"/>
                <w:numId w:val="0"/>
              </w:numPr>
              <w:ind w:left="567" w:hanging="567"/>
            </w:pPr>
            <w:r>
              <w:fldChar w:fldCharType="begin">
                <w:ffData>
                  <w:name w:val="Text33"/>
                  <w:enabled/>
                  <w:calcOnExit w:val="0"/>
                  <w:textInput/>
                </w:ffData>
              </w:fldChar>
            </w:r>
            <w:bookmarkStart w:id="15"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1F46EC" w14:paraId="7D8A3435" w14:textId="77777777" w:rsidTr="003C120D">
        <w:trPr>
          <w:gridAfter w:val="1"/>
          <w:wAfter w:w="30" w:type="dxa"/>
        </w:trPr>
        <w:tc>
          <w:tcPr>
            <w:tcW w:w="893" w:type="dxa"/>
            <w:gridSpan w:val="2"/>
          </w:tcPr>
          <w:p w14:paraId="069655E4" w14:textId="77777777" w:rsidR="001F46EC" w:rsidRDefault="001F46EC" w:rsidP="00396ED9">
            <w:pPr>
              <w:pStyle w:val="Heading2"/>
            </w:pPr>
          </w:p>
        </w:tc>
        <w:tc>
          <w:tcPr>
            <w:tcW w:w="7700" w:type="dxa"/>
            <w:gridSpan w:val="2"/>
            <w:tcBorders>
              <w:right w:val="single" w:sz="4" w:space="0" w:color="D9D9D9"/>
            </w:tcBorders>
          </w:tcPr>
          <w:p w14:paraId="5069BE8E" w14:textId="7FA5242F" w:rsidR="001F46EC" w:rsidRDefault="001F46EC" w:rsidP="00046324">
            <w:pPr>
              <w:pStyle w:val="Heading2"/>
              <w:numPr>
                <w:ilvl w:val="0"/>
                <w:numId w:val="0"/>
              </w:numPr>
            </w:pPr>
            <w:r w:rsidRPr="001F46EC">
              <w:t>Please state the minimum subscription sum related to the issue (as applicable)</w:t>
            </w:r>
            <w:r>
              <w:t>?</w:t>
            </w:r>
          </w:p>
        </w:tc>
        <w:tc>
          <w:tcPr>
            <w:tcW w:w="5375" w:type="dxa"/>
            <w:gridSpan w:val="4"/>
            <w:tcBorders>
              <w:top w:val="single" w:sz="4" w:space="0" w:color="D9D9D9"/>
              <w:left w:val="single" w:sz="4" w:space="0" w:color="D9D9D9"/>
              <w:bottom w:val="single" w:sz="4" w:space="0" w:color="D9D9D9"/>
              <w:right w:val="single" w:sz="4" w:space="0" w:color="D9D9D9"/>
            </w:tcBorders>
          </w:tcPr>
          <w:p w14:paraId="03C0264E" w14:textId="747BBAC7" w:rsidR="001F46EC" w:rsidRDefault="00BC3DC0" w:rsidP="00EF7459">
            <w:pPr>
              <w:pStyle w:val="Heading2"/>
              <w:numPr>
                <w:ilvl w:val="0"/>
                <w:numId w:val="0"/>
              </w:numPr>
              <w:ind w:left="567" w:hanging="567"/>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120D" w14:paraId="03EABE5D" w14:textId="77777777" w:rsidTr="00A869BA">
        <w:trPr>
          <w:gridAfter w:val="3"/>
          <w:wAfter w:w="4931" w:type="dxa"/>
          <w:trHeight w:val="70"/>
        </w:trPr>
        <w:tc>
          <w:tcPr>
            <w:tcW w:w="9037" w:type="dxa"/>
            <w:gridSpan w:val="6"/>
          </w:tcPr>
          <w:p w14:paraId="150F382C" w14:textId="77777777" w:rsidR="003C120D" w:rsidRPr="006855BA" w:rsidRDefault="003C120D" w:rsidP="00A869BA">
            <w:pPr>
              <w:pStyle w:val="Heading2"/>
              <w:numPr>
                <w:ilvl w:val="0"/>
                <w:numId w:val="0"/>
              </w:numPr>
              <w:spacing w:before="0" w:after="0"/>
              <w:rPr>
                <w:sz w:val="2"/>
              </w:rPr>
            </w:pPr>
          </w:p>
        </w:tc>
      </w:tr>
      <w:tr w:rsidR="003C120D" w14:paraId="409C3361" w14:textId="77777777" w:rsidTr="003C120D">
        <w:trPr>
          <w:gridAfter w:val="1"/>
          <w:wAfter w:w="30" w:type="dxa"/>
        </w:trPr>
        <w:tc>
          <w:tcPr>
            <w:tcW w:w="893" w:type="dxa"/>
            <w:gridSpan w:val="2"/>
          </w:tcPr>
          <w:p w14:paraId="39C262D4" w14:textId="5A44048C" w:rsidR="009B09C1" w:rsidRPr="009B09C1" w:rsidRDefault="009B09C1" w:rsidP="001F46EC">
            <w:pPr>
              <w:pStyle w:val="Heading2"/>
              <w:numPr>
                <w:ilvl w:val="1"/>
                <w:numId w:val="1"/>
              </w:numPr>
            </w:pPr>
          </w:p>
        </w:tc>
        <w:tc>
          <w:tcPr>
            <w:tcW w:w="7678" w:type="dxa"/>
            <w:tcBorders>
              <w:right w:val="single" w:sz="4" w:space="0" w:color="D9D9D9"/>
            </w:tcBorders>
          </w:tcPr>
          <w:p w14:paraId="1320A31F" w14:textId="7D26F467" w:rsidR="003C120D" w:rsidRDefault="003C120D" w:rsidP="00A869BA">
            <w:pPr>
              <w:pStyle w:val="Heading2"/>
              <w:numPr>
                <w:ilvl w:val="0"/>
                <w:numId w:val="0"/>
              </w:numPr>
            </w:pPr>
            <w:r>
              <w:t>Please provide information as to whether the Securities will be transferable, if so, what are the restrictions.</w:t>
            </w:r>
          </w:p>
        </w:tc>
        <w:tc>
          <w:tcPr>
            <w:tcW w:w="5382" w:type="dxa"/>
            <w:gridSpan w:val="5"/>
            <w:tcBorders>
              <w:top w:val="single" w:sz="4" w:space="0" w:color="D9D9D9"/>
              <w:left w:val="single" w:sz="4" w:space="0" w:color="D9D9D9"/>
              <w:bottom w:val="single" w:sz="4" w:space="0" w:color="D9D9D9"/>
              <w:right w:val="single" w:sz="4" w:space="0" w:color="D9D9D9"/>
            </w:tcBorders>
          </w:tcPr>
          <w:p w14:paraId="661EA491" w14:textId="77777777" w:rsidR="003C120D" w:rsidRDefault="003C120D" w:rsidP="00A869BA">
            <w:pPr>
              <w:pStyle w:val="Heading2"/>
              <w:numPr>
                <w:ilvl w:val="0"/>
                <w:numId w:val="0"/>
              </w:numPr>
              <w:ind w:left="567" w:hanging="567"/>
            </w:pPr>
            <w:r>
              <w:fldChar w:fldCharType="begin">
                <w:ffData>
                  <w:name w:val="Text34"/>
                  <w:enabled/>
                  <w:calcOnExit w:val="0"/>
                  <w:textInput/>
                </w:ffData>
              </w:fldChar>
            </w:r>
            <w:bookmarkStart w:id="16"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1F46EC" w14:paraId="067C4C62" w14:textId="77777777" w:rsidTr="003C120D">
        <w:trPr>
          <w:gridAfter w:val="1"/>
          <w:wAfter w:w="30" w:type="dxa"/>
        </w:trPr>
        <w:tc>
          <w:tcPr>
            <w:tcW w:w="893" w:type="dxa"/>
            <w:gridSpan w:val="2"/>
          </w:tcPr>
          <w:p w14:paraId="4D02E094" w14:textId="2C3277AD" w:rsidR="001F46EC" w:rsidRPr="009B09C1" w:rsidRDefault="001F46EC" w:rsidP="00046324">
            <w:pPr>
              <w:pStyle w:val="Heading2"/>
              <w:numPr>
                <w:ilvl w:val="0"/>
                <w:numId w:val="0"/>
              </w:numPr>
              <w:ind w:left="709"/>
            </w:pPr>
            <w:r>
              <w:t>4.9.1</w:t>
            </w:r>
          </w:p>
        </w:tc>
        <w:tc>
          <w:tcPr>
            <w:tcW w:w="7678" w:type="dxa"/>
            <w:tcBorders>
              <w:right w:val="single" w:sz="4" w:space="0" w:color="D9D9D9"/>
            </w:tcBorders>
          </w:tcPr>
          <w:p w14:paraId="026E76D2" w14:textId="732B7665" w:rsidR="001F46EC" w:rsidRDefault="001F46EC" w:rsidP="00A869BA">
            <w:pPr>
              <w:pStyle w:val="Heading2"/>
              <w:numPr>
                <w:ilvl w:val="0"/>
                <w:numId w:val="0"/>
              </w:numPr>
            </w:pPr>
            <w:proofErr w:type="gramStart"/>
            <w:r>
              <w:t>In particular, are</w:t>
            </w:r>
            <w:proofErr w:type="gramEnd"/>
            <w:r>
              <w:t xml:space="preserve"> there any restrictions to prevent the transfer of such Securities to Investors who may not be suitable?</w:t>
            </w:r>
          </w:p>
        </w:tc>
        <w:tc>
          <w:tcPr>
            <w:tcW w:w="5382" w:type="dxa"/>
            <w:gridSpan w:val="5"/>
            <w:tcBorders>
              <w:top w:val="single" w:sz="4" w:space="0" w:color="D9D9D9"/>
              <w:left w:val="single" w:sz="4" w:space="0" w:color="D9D9D9"/>
              <w:bottom w:val="single" w:sz="4" w:space="0" w:color="D9D9D9"/>
              <w:right w:val="single" w:sz="4" w:space="0" w:color="D9D9D9"/>
            </w:tcBorders>
          </w:tcPr>
          <w:p w14:paraId="62D0FCBA" w14:textId="49B958CE" w:rsidR="001F46EC" w:rsidRDefault="00BC3DC0" w:rsidP="00A869BA">
            <w:pPr>
              <w:pStyle w:val="Heading2"/>
              <w:numPr>
                <w:ilvl w:val="0"/>
                <w:numId w:val="0"/>
              </w:numPr>
              <w:ind w:left="567" w:hanging="567"/>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6ED9" w14:paraId="08511090" w14:textId="77777777" w:rsidTr="003C120D">
        <w:trPr>
          <w:gridAfter w:val="1"/>
          <w:wAfter w:w="30" w:type="dxa"/>
        </w:trPr>
        <w:tc>
          <w:tcPr>
            <w:tcW w:w="13953" w:type="dxa"/>
            <w:gridSpan w:val="8"/>
          </w:tcPr>
          <w:p w14:paraId="29D916EB" w14:textId="77D4F4E8" w:rsidR="00396ED9" w:rsidRPr="001F46EC" w:rsidRDefault="00396ED9" w:rsidP="007862EA">
            <w:pPr>
              <w:pStyle w:val="Heading1"/>
              <w:keepNext/>
              <w:keepLines/>
            </w:pPr>
            <w:r w:rsidRPr="00046324">
              <w:lastRenderedPageBreak/>
              <w:t>Type of Investor</w:t>
            </w:r>
          </w:p>
        </w:tc>
      </w:tr>
      <w:tr w:rsidR="00294361" w14:paraId="7E65034A" w14:textId="77777777" w:rsidTr="003C120D">
        <w:trPr>
          <w:gridAfter w:val="4"/>
          <w:wAfter w:w="4952" w:type="dxa"/>
          <w:trHeight w:val="70"/>
        </w:trPr>
        <w:tc>
          <w:tcPr>
            <w:tcW w:w="9016" w:type="dxa"/>
            <w:gridSpan w:val="5"/>
          </w:tcPr>
          <w:p w14:paraId="712A49FB" w14:textId="77777777" w:rsidR="00294361" w:rsidRPr="006855BA" w:rsidRDefault="00294361" w:rsidP="007862EA">
            <w:pPr>
              <w:pStyle w:val="Heading2"/>
              <w:keepNext/>
              <w:keepLines/>
              <w:numPr>
                <w:ilvl w:val="0"/>
                <w:numId w:val="0"/>
              </w:numPr>
              <w:spacing w:before="0" w:after="0"/>
              <w:rPr>
                <w:sz w:val="2"/>
              </w:rPr>
            </w:pPr>
          </w:p>
        </w:tc>
      </w:tr>
      <w:tr w:rsidR="00396ED9" w14:paraId="3B776650" w14:textId="77777777" w:rsidTr="003C120D">
        <w:trPr>
          <w:gridAfter w:val="1"/>
          <w:wAfter w:w="30" w:type="dxa"/>
        </w:trPr>
        <w:tc>
          <w:tcPr>
            <w:tcW w:w="893" w:type="dxa"/>
            <w:gridSpan w:val="2"/>
          </w:tcPr>
          <w:p w14:paraId="28F519F7" w14:textId="0C62CC55" w:rsidR="00396ED9" w:rsidRPr="00396ED9" w:rsidRDefault="002247DC" w:rsidP="007862EA">
            <w:pPr>
              <w:pStyle w:val="Heading2"/>
              <w:keepNext/>
              <w:keepLines/>
            </w:pPr>
            <w:r>
              <w:t>*</w:t>
            </w:r>
          </w:p>
        </w:tc>
        <w:tc>
          <w:tcPr>
            <w:tcW w:w="7678" w:type="dxa"/>
            <w:tcBorders>
              <w:right w:val="single" w:sz="4" w:space="0" w:color="D9D9D9"/>
            </w:tcBorders>
          </w:tcPr>
          <w:p w14:paraId="5DF1CE4D" w14:textId="77777777" w:rsidR="00396ED9" w:rsidRDefault="00396ED9" w:rsidP="007862EA">
            <w:pPr>
              <w:pStyle w:val="Heading2"/>
              <w:keepNext/>
              <w:keepLines/>
              <w:numPr>
                <w:ilvl w:val="0"/>
                <w:numId w:val="0"/>
              </w:numPr>
              <w:ind w:left="567" w:hanging="567"/>
            </w:pPr>
            <w:r>
              <w:t xml:space="preserve">What is the target market? </w:t>
            </w:r>
          </w:p>
          <w:p w14:paraId="20845B4F" w14:textId="77777777" w:rsidR="00396ED9" w:rsidRDefault="00396ED9" w:rsidP="007862EA">
            <w:pPr>
              <w:pStyle w:val="Heading2"/>
              <w:keepNext/>
              <w:keepLines/>
              <w:numPr>
                <w:ilvl w:val="0"/>
                <w:numId w:val="0"/>
              </w:numPr>
              <w:ind w:left="567" w:hanging="567"/>
            </w:pPr>
            <w:r>
              <w:t xml:space="preserve">(e.g. Institutions, sophisticated individuals, </w:t>
            </w:r>
            <w:proofErr w:type="gramStart"/>
            <w:r>
              <w:t>general public</w:t>
            </w:r>
            <w:proofErr w:type="gramEnd"/>
            <w:r>
              <w:t>, etc.)</w:t>
            </w:r>
          </w:p>
        </w:tc>
        <w:tc>
          <w:tcPr>
            <w:tcW w:w="5382" w:type="dxa"/>
            <w:gridSpan w:val="5"/>
            <w:tcBorders>
              <w:top w:val="single" w:sz="4" w:space="0" w:color="D9D9D9"/>
              <w:left w:val="single" w:sz="4" w:space="0" w:color="D9D9D9"/>
              <w:bottom w:val="single" w:sz="4" w:space="0" w:color="D9D9D9"/>
              <w:right w:val="single" w:sz="4" w:space="0" w:color="D9D9D9"/>
            </w:tcBorders>
          </w:tcPr>
          <w:p w14:paraId="10AF986E" w14:textId="2AAEA352" w:rsidR="00396ED9" w:rsidRDefault="00294361" w:rsidP="007862EA">
            <w:pPr>
              <w:pStyle w:val="Heading2"/>
              <w:keepNext/>
              <w:keepLines/>
              <w:numPr>
                <w:ilvl w:val="0"/>
                <w:numId w:val="0"/>
              </w:numPr>
              <w:ind w:left="567" w:hanging="567"/>
            </w:pPr>
            <w:r>
              <w:fldChar w:fldCharType="begin">
                <w:ffData>
                  <w:name w:val="Text35"/>
                  <w:enabled/>
                  <w:calcOnExit w:val="0"/>
                  <w:textInput/>
                </w:ffData>
              </w:fldChar>
            </w:r>
            <w:bookmarkStart w:id="17"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A919DC" w14:paraId="55341AF8" w14:textId="77777777" w:rsidTr="003C120D">
        <w:trPr>
          <w:gridAfter w:val="1"/>
          <w:wAfter w:w="30" w:type="dxa"/>
        </w:trPr>
        <w:tc>
          <w:tcPr>
            <w:tcW w:w="893" w:type="dxa"/>
            <w:gridSpan w:val="2"/>
          </w:tcPr>
          <w:p w14:paraId="480DD929" w14:textId="77777777" w:rsidR="00A919DC" w:rsidRPr="00396ED9" w:rsidRDefault="00A919DC" w:rsidP="00A919DC">
            <w:pPr>
              <w:pStyle w:val="Heading2"/>
              <w:numPr>
                <w:ilvl w:val="0"/>
                <w:numId w:val="0"/>
              </w:numPr>
              <w:ind w:left="567"/>
            </w:pPr>
          </w:p>
        </w:tc>
        <w:tc>
          <w:tcPr>
            <w:tcW w:w="7678" w:type="dxa"/>
            <w:tcBorders>
              <w:right w:val="single" w:sz="4" w:space="0" w:color="D9D9D9"/>
            </w:tcBorders>
          </w:tcPr>
          <w:p w14:paraId="5650D575" w14:textId="77777777" w:rsidR="00A919DC" w:rsidRDefault="00A919DC" w:rsidP="00A919DC">
            <w:pPr>
              <w:pStyle w:val="Heading2"/>
              <w:numPr>
                <w:ilvl w:val="0"/>
                <w:numId w:val="0"/>
              </w:numPr>
              <w:ind w:left="567" w:hanging="567"/>
            </w:pPr>
            <w:r>
              <w:t>If known, please confirm how many investors.</w:t>
            </w:r>
          </w:p>
        </w:tc>
        <w:tc>
          <w:tcPr>
            <w:tcW w:w="5382" w:type="dxa"/>
            <w:gridSpan w:val="5"/>
            <w:tcBorders>
              <w:top w:val="single" w:sz="4" w:space="0" w:color="D9D9D9"/>
              <w:left w:val="single" w:sz="4" w:space="0" w:color="D9D9D9"/>
              <w:bottom w:val="single" w:sz="4" w:space="0" w:color="D9D9D9"/>
              <w:right w:val="single" w:sz="4" w:space="0" w:color="D9D9D9"/>
            </w:tcBorders>
          </w:tcPr>
          <w:p w14:paraId="7619C1FE" w14:textId="77777777" w:rsidR="00A919DC" w:rsidRDefault="00A919DC" w:rsidP="00A919DC">
            <w:pPr>
              <w:pStyle w:val="Heading2"/>
              <w:numPr>
                <w:ilvl w:val="0"/>
                <w:numId w:val="0"/>
              </w:numPr>
              <w:ind w:left="567" w:hanging="567"/>
            </w:pPr>
            <w:r>
              <w:fldChar w:fldCharType="begin">
                <w:ffData>
                  <w:name w:val="Text36"/>
                  <w:enabled/>
                  <w:calcOnExit w:val="0"/>
                  <w:textInput/>
                </w:ffData>
              </w:fldChar>
            </w:r>
            <w:bookmarkStart w:id="18"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294361" w14:paraId="4E0D58C3" w14:textId="77777777" w:rsidTr="003C120D">
        <w:trPr>
          <w:gridAfter w:val="4"/>
          <w:wAfter w:w="4952" w:type="dxa"/>
          <w:trHeight w:val="70"/>
        </w:trPr>
        <w:tc>
          <w:tcPr>
            <w:tcW w:w="9016" w:type="dxa"/>
            <w:gridSpan w:val="5"/>
          </w:tcPr>
          <w:p w14:paraId="77247E47" w14:textId="77777777" w:rsidR="00294361" w:rsidRPr="006855BA" w:rsidRDefault="00294361" w:rsidP="00BF11F4">
            <w:pPr>
              <w:pStyle w:val="Heading2"/>
              <w:numPr>
                <w:ilvl w:val="0"/>
                <w:numId w:val="0"/>
              </w:numPr>
              <w:spacing w:before="0" w:after="0"/>
              <w:rPr>
                <w:sz w:val="2"/>
              </w:rPr>
            </w:pPr>
          </w:p>
        </w:tc>
      </w:tr>
      <w:tr w:rsidR="00396ED9" w14:paraId="2AFDAA78" w14:textId="77777777" w:rsidTr="003C120D">
        <w:trPr>
          <w:gridAfter w:val="1"/>
          <w:wAfter w:w="30" w:type="dxa"/>
        </w:trPr>
        <w:tc>
          <w:tcPr>
            <w:tcW w:w="893" w:type="dxa"/>
            <w:gridSpan w:val="2"/>
          </w:tcPr>
          <w:p w14:paraId="778BDFE0" w14:textId="77777777" w:rsidR="00396ED9" w:rsidRPr="00396ED9" w:rsidRDefault="00396ED9" w:rsidP="00396ED9">
            <w:pPr>
              <w:pStyle w:val="Heading2"/>
            </w:pPr>
          </w:p>
        </w:tc>
        <w:tc>
          <w:tcPr>
            <w:tcW w:w="7678" w:type="dxa"/>
            <w:tcBorders>
              <w:right w:val="single" w:sz="4" w:space="0" w:color="D9D9D9"/>
            </w:tcBorders>
          </w:tcPr>
          <w:p w14:paraId="4C188059" w14:textId="77777777" w:rsidR="00396ED9" w:rsidRDefault="00396ED9" w:rsidP="00396ED9">
            <w:pPr>
              <w:pStyle w:val="Heading2"/>
              <w:numPr>
                <w:ilvl w:val="0"/>
                <w:numId w:val="0"/>
              </w:numPr>
            </w:pPr>
            <w:r>
              <w:t>Will the securities be issued to a common depository for Clearstream, Euroclear or any other clearing house?</w:t>
            </w:r>
          </w:p>
        </w:tc>
        <w:tc>
          <w:tcPr>
            <w:tcW w:w="5382" w:type="dxa"/>
            <w:gridSpan w:val="5"/>
            <w:tcBorders>
              <w:top w:val="single" w:sz="4" w:space="0" w:color="D9D9D9"/>
              <w:left w:val="single" w:sz="4" w:space="0" w:color="D9D9D9"/>
              <w:bottom w:val="single" w:sz="4" w:space="0" w:color="D9D9D9"/>
              <w:right w:val="single" w:sz="4" w:space="0" w:color="D9D9D9"/>
            </w:tcBorders>
          </w:tcPr>
          <w:p w14:paraId="6300A66E" w14:textId="1F18C297" w:rsidR="00396ED9" w:rsidRDefault="00294361" w:rsidP="00EF7459">
            <w:pPr>
              <w:pStyle w:val="Heading2"/>
              <w:numPr>
                <w:ilvl w:val="0"/>
                <w:numId w:val="0"/>
              </w:numPr>
              <w:ind w:left="567" w:hanging="567"/>
            </w:pPr>
            <w:r>
              <w:fldChar w:fldCharType="begin">
                <w:ffData>
                  <w:name w:val="Text37"/>
                  <w:enabled/>
                  <w:calcOnExit w:val="0"/>
                  <w:textInput/>
                </w:ffData>
              </w:fldChar>
            </w:r>
            <w:bookmarkStart w:id="1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294361" w14:paraId="3EB12BF8" w14:textId="77777777" w:rsidTr="003C120D">
        <w:trPr>
          <w:gridAfter w:val="4"/>
          <w:wAfter w:w="4952" w:type="dxa"/>
          <w:trHeight w:val="70"/>
        </w:trPr>
        <w:tc>
          <w:tcPr>
            <w:tcW w:w="9016" w:type="dxa"/>
            <w:gridSpan w:val="5"/>
          </w:tcPr>
          <w:p w14:paraId="75184237" w14:textId="77777777" w:rsidR="00294361" w:rsidRPr="006855BA" w:rsidRDefault="00294361" w:rsidP="00BF11F4">
            <w:pPr>
              <w:pStyle w:val="Heading2"/>
              <w:numPr>
                <w:ilvl w:val="0"/>
                <w:numId w:val="0"/>
              </w:numPr>
              <w:spacing w:before="0" w:after="0"/>
              <w:rPr>
                <w:sz w:val="2"/>
              </w:rPr>
            </w:pPr>
          </w:p>
        </w:tc>
      </w:tr>
      <w:tr w:rsidR="00396ED9" w14:paraId="66565219" w14:textId="77777777" w:rsidTr="003C120D">
        <w:trPr>
          <w:gridAfter w:val="1"/>
          <w:wAfter w:w="30" w:type="dxa"/>
        </w:trPr>
        <w:tc>
          <w:tcPr>
            <w:tcW w:w="13953" w:type="dxa"/>
            <w:gridSpan w:val="8"/>
          </w:tcPr>
          <w:p w14:paraId="608195A2" w14:textId="3FC451A1" w:rsidR="00396ED9" w:rsidRPr="001F46EC" w:rsidRDefault="00396ED9" w:rsidP="00396ED9">
            <w:pPr>
              <w:pStyle w:val="Heading1"/>
            </w:pPr>
            <w:r w:rsidRPr="00046324">
              <w:t>Investor Protection</w:t>
            </w:r>
          </w:p>
        </w:tc>
      </w:tr>
      <w:tr w:rsidR="00294361" w14:paraId="02552FCD" w14:textId="77777777" w:rsidTr="003C120D">
        <w:trPr>
          <w:gridAfter w:val="4"/>
          <w:wAfter w:w="4952" w:type="dxa"/>
          <w:trHeight w:val="70"/>
        </w:trPr>
        <w:tc>
          <w:tcPr>
            <w:tcW w:w="9016" w:type="dxa"/>
            <w:gridSpan w:val="5"/>
          </w:tcPr>
          <w:p w14:paraId="0EFC5BAA" w14:textId="77777777" w:rsidR="00294361" w:rsidRPr="006855BA" w:rsidRDefault="00294361" w:rsidP="00BF11F4">
            <w:pPr>
              <w:pStyle w:val="Heading2"/>
              <w:numPr>
                <w:ilvl w:val="0"/>
                <w:numId w:val="0"/>
              </w:numPr>
              <w:spacing w:before="0" w:after="0"/>
              <w:rPr>
                <w:sz w:val="2"/>
              </w:rPr>
            </w:pPr>
          </w:p>
        </w:tc>
      </w:tr>
      <w:tr w:rsidR="00294361" w14:paraId="375A6419" w14:textId="77777777" w:rsidTr="003C120D">
        <w:trPr>
          <w:gridAfter w:val="1"/>
          <w:wAfter w:w="30" w:type="dxa"/>
          <w:trHeight w:val="552"/>
        </w:trPr>
        <w:tc>
          <w:tcPr>
            <w:tcW w:w="893" w:type="dxa"/>
            <w:gridSpan w:val="2"/>
            <w:vMerge w:val="restart"/>
          </w:tcPr>
          <w:p w14:paraId="189878A7" w14:textId="37F6A975" w:rsidR="00294361" w:rsidRPr="00396ED9" w:rsidRDefault="002247DC" w:rsidP="00396ED9">
            <w:pPr>
              <w:pStyle w:val="Heading2"/>
            </w:pPr>
            <w:r>
              <w:t>*</w:t>
            </w:r>
          </w:p>
        </w:tc>
        <w:tc>
          <w:tcPr>
            <w:tcW w:w="7678" w:type="dxa"/>
            <w:vMerge w:val="restart"/>
            <w:tcBorders>
              <w:right w:val="single" w:sz="4" w:space="0" w:color="D9D9D9"/>
            </w:tcBorders>
          </w:tcPr>
          <w:p w14:paraId="2C5963E7" w14:textId="77777777" w:rsidR="00294361" w:rsidRDefault="00294361" w:rsidP="00396ED9">
            <w:pPr>
              <w:pStyle w:val="Heading2"/>
              <w:numPr>
                <w:ilvl w:val="0"/>
                <w:numId w:val="0"/>
              </w:numPr>
            </w:pPr>
            <w:r>
              <w:t>For multiple securities issues, is there any risk that the Issuer’s inability to meet required payments on one class or category of securities issued by it may have an impact on other securities or other classes of securities issued by the Issuer?</w:t>
            </w:r>
          </w:p>
          <w:p w14:paraId="7C5A6876" w14:textId="77777777" w:rsidR="00294361" w:rsidRDefault="00294361" w:rsidP="00396ED9">
            <w:pPr>
              <w:pStyle w:val="Heading2"/>
              <w:numPr>
                <w:ilvl w:val="0"/>
                <w:numId w:val="0"/>
              </w:numPr>
            </w:pPr>
            <w:r>
              <w:t xml:space="preserve">If </w:t>
            </w:r>
            <w:r w:rsidRPr="002247DC">
              <w:rPr>
                <w:b/>
              </w:rPr>
              <w:t>no</w:t>
            </w:r>
            <w:r>
              <w:t>, please give reasons.</w:t>
            </w:r>
          </w:p>
          <w:p w14:paraId="33666503" w14:textId="77777777" w:rsidR="00294361" w:rsidRDefault="00294361" w:rsidP="00396ED9">
            <w:pPr>
              <w:pStyle w:val="Heading2"/>
              <w:numPr>
                <w:ilvl w:val="0"/>
                <w:numId w:val="0"/>
              </w:numPr>
            </w:pPr>
            <w:r>
              <w:t xml:space="preserve">If </w:t>
            </w:r>
            <w:r w:rsidRPr="002247DC">
              <w:rPr>
                <w:b/>
              </w:rPr>
              <w:t>yes</w:t>
            </w:r>
            <w:r>
              <w:t>, how will investors be made aware of such risks?</w:t>
            </w:r>
          </w:p>
        </w:tc>
        <w:tc>
          <w:tcPr>
            <w:tcW w:w="2691" w:type="dxa"/>
            <w:gridSpan w:val="4"/>
            <w:tcBorders>
              <w:top w:val="single" w:sz="4" w:space="0" w:color="D9D9D9"/>
              <w:left w:val="single" w:sz="4" w:space="0" w:color="D9D9D9"/>
            </w:tcBorders>
          </w:tcPr>
          <w:p w14:paraId="359CBFAD" w14:textId="4FE3B3AE" w:rsidR="00294361" w:rsidRDefault="00294361" w:rsidP="00EF7459">
            <w:pPr>
              <w:pStyle w:val="Heading2"/>
              <w:numPr>
                <w:ilvl w:val="0"/>
                <w:numId w:val="0"/>
              </w:numPr>
              <w:ind w:left="567" w:hanging="567"/>
            </w:pPr>
            <w:r>
              <w:t xml:space="preserve">Yes: </w:t>
            </w:r>
            <w:r w:rsidR="005073F9">
              <w:fldChar w:fldCharType="begin">
                <w:ffData>
                  <w:name w:val="Check4"/>
                  <w:enabled/>
                  <w:calcOnExit w:val="0"/>
                  <w:checkBox>
                    <w:sizeAuto/>
                    <w:default w:val="0"/>
                  </w:checkBox>
                </w:ffData>
              </w:fldChar>
            </w:r>
            <w:bookmarkStart w:id="20" w:name="Check4"/>
            <w:r w:rsidR="005073F9">
              <w:instrText xml:space="preserve"> FORMCHECKBOX </w:instrText>
            </w:r>
            <w:r w:rsidR="005073F9">
              <w:fldChar w:fldCharType="separate"/>
            </w:r>
            <w:r w:rsidR="005073F9">
              <w:fldChar w:fldCharType="end"/>
            </w:r>
            <w:bookmarkEnd w:id="20"/>
          </w:p>
        </w:tc>
        <w:tc>
          <w:tcPr>
            <w:tcW w:w="2691" w:type="dxa"/>
            <w:tcBorders>
              <w:top w:val="single" w:sz="4" w:space="0" w:color="D9D9D9"/>
              <w:right w:val="single" w:sz="4" w:space="0" w:color="D9D9D9"/>
            </w:tcBorders>
          </w:tcPr>
          <w:p w14:paraId="7A3DFE86" w14:textId="561DE733" w:rsidR="00294361" w:rsidRDefault="00294361" w:rsidP="00EF7459">
            <w:pPr>
              <w:pStyle w:val="Heading2"/>
              <w:numPr>
                <w:ilvl w:val="0"/>
                <w:numId w:val="0"/>
              </w:numPr>
              <w:ind w:left="567" w:hanging="567"/>
            </w:pPr>
            <w:r>
              <w:t>No:</w:t>
            </w:r>
            <w:r w:rsidR="005073F9">
              <w:t xml:space="preserve"> </w:t>
            </w:r>
            <w:r w:rsidR="005073F9">
              <w:fldChar w:fldCharType="begin">
                <w:ffData>
                  <w:name w:val="Check5"/>
                  <w:enabled/>
                  <w:calcOnExit w:val="0"/>
                  <w:checkBox>
                    <w:sizeAuto/>
                    <w:default w:val="0"/>
                  </w:checkBox>
                </w:ffData>
              </w:fldChar>
            </w:r>
            <w:bookmarkStart w:id="21" w:name="Check5"/>
            <w:r w:rsidR="005073F9">
              <w:instrText xml:space="preserve"> FORMCHECKBOX </w:instrText>
            </w:r>
            <w:r w:rsidR="005073F9">
              <w:fldChar w:fldCharType="separate"/>
            </w:r>
            <w:r w:rsidR="005073F9">
              <w:fldChar w:fldCharType="end"/>
            </w:r>
            <w:bookmarkEnd w:id="21"/>
          </w:p>
        </w:tc>
      </w:tr>
      <w:tr w:rsidR="005073F9" w14:paraId="3D730B03" w14:textId="77777777" w:rsidTr="003C120D">
        <w:trPr>
          <w:gridAfter w:val="1"/>
          <w:wAfter w:w="30" w:type="dxa"/>
          <w:trHeight w:val="971"/>
        </w:trPr>
        <w:tc>
          <w:tcPr>
            <w:tcW w:w="893" w:type="dxa"/>
            <w:gridSpan w:val="2"/>
            <w:vMerge/>
          </w:tcPr>
          <w:p w14:paraId="2B2A4842" w14:textId="77777777" w:rsidR="005073F9" w:rsidRPr="00396ED9" w:rsidRDefault="005073F9" w:rsidP="00396ED9">
            <w:pPr>
              <w:pStyle w:val="Heading2"/>
            </w:pPr>
          </w:p>
        </w:tc>
        <w:tc>
          <w:tcPr>
            <w:tcW w:w="7678" w:type="dxa"/>
            <w:vMerge/>
            <w:tcBorders>
              <w:right w:val="single" w:sz="4" w:space="0" w:color="D9D9D9"/>
            </w:tcBorders>
          </w:tcPr>
          <w:p w14:paraId="1022D975" w14:textId="77777777" w:rsidR="005073F9" w:rsidRDefault="005073F9" w:rsidP="00396ED9">
            <w:pPr>
              <w:pStyle w:val="Heading2"/>
              <w:numPr>
                <w:ilvl w:val="0"/>
                <w:numId w:val="0"/>
              </w:numPr>
            </w:pPr>
          </w:p>
        </w:tc>
        <w:tc>
          <w:tcPr>
            <w:tcW w:w="5382" w:type="dxa"/>
            <w:gridSpan w:val="5"/>
            <w:tcBorders>
              <w:left w:val="single" w:sz="4" w:space="0" w:color="D9D9D9"/>
              <w:bottom w:val="single" w:sz="4" w:space="0" w:color="D9D9D9"/>
              <w:right w:val="single" w:sz="4" w:space="0" w:color="D9D9D9"/>
            </w:tcBorders>
          </w:tcPr>
          <w:p w14:paraId="6CB6B6B4" w14:textId="12D0787A" w:rsidR="005073F9" w:rsidRDefault="005073F9" w:rsidP="00EF7459">
            <w:pPr>
              <w:pStyle w:val="Heading2"/>
              <w:numPr>
                <w:ilvl w:val="0"/>
                <w:numId w:val="0"/>
              </w:numPr>
              <w:ind w:left="567" w:hanging="567"/>
            </w:pPr>
            <w:r>
              <w:fldChar w:fldCharType="begin">
                <w:ffData>
                  <w:name w:val="Text38"/>
                  <w:enabled/>
                  <w:calcOnExit w:val="0"/>
                  <w:textInput/>
                </w:ffData>
              </w:fldChar>
            </w:r>
            <w:bookmarkStart w:id="22"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23FD09F0" w14:textId="251333CB" w:rsidR="005073F9" w:rsidRDefault="005073F9" w:rsidP="00EF7459">
            <w:pPr>
              <w:pStyle w:val="Heading2"/>
              <w:numPr>
                <w:ilvl w:val="0"/>
                <w:numId w:val="0"/>
              </w:numPr>
              <w:ind w:left="567" w:hanging="567"/>
            </w:pPr>
          </w:p>
        </w:tc>
      </w:tr>
      <w:tr w:rsidR="00294361" w14:paraId="66703679" w14:textId="77777777" w:rsidTr="003C120D">
        <w:trPr>
          <w:gridAfter w:val="4"/>
          <w:wAfter w:w="4952" w:type="dxa"/>
          <w:trHeight w:val="70"/>
        </w:trPr>
        <w:tc>
          <w:tcPr>
            <w:tcW w:w="9016" w:type="dxa"/>
            <w:gridSpan w:val="5"/>
          </w:tcPr>
          <w:p w14:paraId="0BB98000" w14:textId="77777777" w:rsidR="00294361" w:rsidRPr="006855BA" w:rsidRDefault="00294361" w:rsidP="00BF11F4">
            <w:pPr>
              <w:pStyle w:val="Heading2"/>
              <w:numPr>
                <w:ilvl w:val="0"/>
                <w:numId w:val="0"/>
              </w:numPr>
              <w:spacing w:before="0" w:after="0"/>
              <w:rPr>
                <w:sz w:val="2"/>
              </w:rPr>
            </w:pPr>
          </w:p>
        </w:tc>
      </w:tr>
      <w:tr w:rsidR="00396ED9" w14:paraId="5EC989FF" w14:textId="77777777" w:rsidTr="003C120D">
        <w:trPr>
          <w:gridAfter w:val="1"/>
          <w:wAfter w:w="30" w:type="dxa"/>
        </w:trPr>
        <w:tc>
          <w:tcPr>
            <w:tcW w:w="893" w:type="dxa"/>
            <w:gridSpan w:val="2"/>
          </w:tcPr>
          <w:p w14:paraId="21BEF205" w14:textId="77777777" w:rsidR="00396ED9" w:rsidRPr="00396ED9" w:rsidRDefault="00396ED9" w:rsidP="00396ED9">
            <w:pPr>
              <w:pStyle w:val="Heading2"/>
            </w:pPr>
          </w:p>
        </w:tc>
        <w:tc>
          <w:tcPr>
            <w:tcW w:w="7678" w:type="dxa"/>
            <w:tcBorders>
              <w:right w:val="single" w:sz="4" w:space="0" w:color="D9D9D9"/>
            </w:tcBorders>
          </w:tcPr>
          <w:p w14:paraId="3557629D" w14:textId="77777777" w:rsidR="00396ED9" w:rsidRDefault="003B0B86" w:rsidP="003B0B86">
            <w:pPr>
              <w:pStyle w:val="Heading2"/>
              <w:numPr>
                <w:ilvl w:val="0"/>
                <w:numId w:val="0"/>
              </w:numPr>
            </w:pPr>
            <w:r>
              <w:t>If the securities are secured, please describe the principal assets of which security is to be taken.</w:t>
            </w:r>
          </w:p>
        </w:tc>
        <w:tc>
          <w:tcPr>
            <w:tcW w:w="5382" w:type="dxa"/>
            <w:gridSpan w:val="5"/>
            <w:tcBorders>
              <w:top w:val="single" w:sz="4" w:space="0" w:color="D9D9D9"/>
              <w:left w:val="single" w:sz="4" w:space="0" w:color="D9D9D9"/>
              <w:bottom w:val="single" w:sz="4" w:space="0" w:color="D9D9D9"/>
              <w:right w:val="single" w:sz="4" w:space="0" w:color="D9D9D9"/>
            </w:tcBorders>
          </w:tcPr>
          <w:p w14:paraId="746EEEBC" w14:textId="544D4CE2" w:rsidR="00396ED9" w:rsidRDefault="005073F9" w:rsidP="00EF7459">
            <w:pPr>
              <w:pStyle w:val="Heading2"/>
              <w:numPr>
                <w:ilvl w:val="0"/>
                <w:numId w:val="0"/>
              </w:numPr>
              <w:ind w:left="567" w:hanging="567"/>
            </w:pPr>
            <w:r>
              <w:fldChar w:fldCharType="begin">
                <w:ffData>
                  <w:name w:val="Text39"/>
                  <w:enabled/>
                  <w:calcOnExit w:val="0"/>
                  <w:textInput/>
                </w:ffData>
              </w:fldChar>
            </w:r>
            <w:bookmarkStart w:id="23"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294361" w14:paraId="201C4C79" w14:textId="77777777" w:rsidTr="003C120D">
        <w:trPr>
          <w:gridAfter w:val="4"/>
          <w:wAfter w:w="4952" w:type="dxa"/>
          <w:trHeight w:val="70"/>
        </w:trPr>
        <w:tc>
          <w:tcPr>
            <w:tcW w:w="9016" w:type="dxa"/>
            <w:gridSpan w:val="5"/>
          </w:tcPr>
          <w:p w14:paraId="130ACB0C" w14:textId="77777777" w:rsidR="00294361" w:rsidRPr="006855BA" w:rsidRDefault="00294361" w:rsidP="00BF11F4">
            <w:pPr>
              <w:pStyle w:val="Heading2"/>
              <w:numPr>
                <w:ilvl w:val="0"/>
                <w:numId w:val="0"/>
              </w:numPr>
              <w:spacing w:before="0" w:after="0"/>
              <w:rPr>
                <w:sz w:val="2"/>
              </w:rPr>
            </w:pPr>
          </w:p>
        </w:tc>
      </w:tr>
      <w:tr w:rsidR="00396ED9" w14:paraId="3BE61F48" w14:textId="77777777" w:rsidTr="003C120D">
        <w:trPr>
          <w:gridAfter w:val="1"/>
          <w:wAfter w:w="30" w:type="dxa"/>
        </w:trPr>
        <w:tc>
          <w:tcPr>
            <w:tcW w:w="893" w:type="dxa"/>
            <w:gridSpan w:val="2"/>
          </w:tcPr>
          <w:p w14:paraId="74BFE475" w14:textId="228FFE8A" w:rsidR="00396ED9" w:rsidRPr="00396ED9" w:rsidRDefault="002247DC" w:rsidP="00396ED9">
            <w:pPr>
              <w:pStyle w:val="Heading2"/>
            </w:pPr>
            <w:r>
              <w:t>*</w:t>
            </w:r>
          </w:p>
        </w:tc>
        <w:tc>
          <w:tcPr>
            <w:tcW w:w="7678" w:type="dxa"/>
            <w:tcBorders>
              <w:right w:val="single" w:sz="4" w:space="0" w:color="D9D9D9"/>
            </w:tcBorders>
          </w:tcPr>
          <w:p w14:paraId="00AC6122" w14:textId="77777777" w:rsidR="00396ED9" w:rsidRDefault="003B0B86" w:rsidP="00EF7459">
            <w:pPr>
              <w:pStyle w:val="Heading2"/>
              <w:numPr>
                <w:ilvl w:val="0"/>
                <w:numId w:val="0"/>
              </w:numPr>
              <w:ind w:left="567" w:hanging="567"/>
            </w:pPr>
            <w:r>
              <w:t>If the securities are guaranteed, is the guarantee unconditional and irrevocable?</w:t>
            </w:r>
          </w:p>
        </w:tc>
        <w:tc>
          <w:tcPr>
            <w:tcW w:w="5382" w:type="dxa"/>
            <w:gridSpan w:val="5"/>
            <w:tcBorders>
              <w:top w:val="single" w:sz="4" w:space="0" w:color="D9D9D9"/>
              <w:left w:val="single" w:sz="4" w:space="0" w:color="D9D9D9"/>
              <w:bottom w:val="single" w:sz="4" w:space="0" w:color="D9D9D9"/>
              <w:right w:val="single" w:sz="4" w:space="0" w:color="D9D9D9"/>
            </w:tcBorders>
          </w:tcPr>
          <w:p w14:paraId="7016F5F1" w14:textId="5C51B96D" w:rsidR="00396ED9" w:rsidRDefault="005073F9" w:rsidP="00EF7459">
            <w:pPr>
              <w:pStyle w:val="Heading2"/>
              <w:numPr>
                <w:ilvl w:val="0"/>
                <w:numId w:val="0"/>
              </w:numPr>
              <w:ind w:left="567" w:hanging="567"/>
            </w:pPr>
            <w:r>
              <w:fldChar w:fldCharType="begin">
                <w:ffData>
                  <w:name w:val="Text40"/>
                  <w:enabled/>
                  <w:calcOnExit w:val="0"/>
                  <w:textInput/>
                </w:ffData>
              </w:fldChar>
            </w:r>
            <w:bookmarkStart w:id="24"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294361" w14:paraId="1EF8BB48" w14:textId="77777777" w:rsidTr="003C120D">
        <w:trPr>
          <w:gridAfter w:val="4"/>
          <w:wAfter w:w="4952" w:type="dxa"/>
          <w:trHeight w:val="70"/>
        </w:trPr>
        <w:tc>
          <w:tcPr>
            <w:tcW w:w="9016" w:type="dxa"/>
            <w:gridSpan w:val="5"/>
          </w:tcPr>
          <w:p w14:paraId="5272F39D" w14:textId="77777777" w:rsidR="00294361" w:rsidRPr="006855BA" w:rsidRDefault="00294361" w:rsidP="00BF11F4">
            <w:pPr>
              <w:pStyle w:val="Heading2"/>
              <w:numPr>
                <w:ilvl w:val="0"/>
                <w:numId w:val="0"/>
              </w:numPr>
              <w:spacing w:before="0" w:after="0"/>
              <w:rPr>
                <w:sz w:val="2"/>
              </w:rPr>
            </w:pPr>
          </w:p>
        </w:tc>
      </w:tr>
      <w:tr w:rsidR="00396ED9" w14:paraId="18813427" w14:textId="77777777" w:rsidTr="003C120D">
        <w:trPr>
          <w:gridAfter w:val="1"/>
          <w:wAfter w:w="30" w:type="dxa"/>
        </w:trPr>
        <w:tc>
          <w:tcPr>
            <w:tcW w:w="893" w:type="dxa"/>
            <w:gridSpan w:val="2"/>
          </w:tcPr>
          <w:p w14:paraId="064ACE6C" w14:textId="77777777" w:rsidR="00396ED9" w:rsidRPr="00396ED9" w:rsidRDefault="00396ED9" w:rsidP="00396ED9">
            <w:pPr>
              <w:pStyle w:val="Heading2"/>
            </w:pPr>
          </w:p>
        </w:tc>
        <w:tc>
          <w:tcPr>
            <w:tcW w:w="7678" w:type="dxa"/>
            <w:tcBorders>
              <w:right w:val="single" w:sz="4" w:space="0" w:color="D9D9D9"/>
            </w:tcBorders>
          </w:tcPr>
          <w:p w14:paraId="7EDDC0B9" w14:textId="77777777" w:rsidR="00396ED9" w:rsidRDefault="003B0B86" w:rsidP="00EF7459">
            <w:pPr>
              <w:pStyle w:val="Heading2"/>
              <w:numPr>
                <w:ilvl w:val="0"/>
                <w:numId w:val="0"/>
              </w:numPr>
              <w:ind w:left="567" w:hanging="567"/>
            </w:pPr>
            <w:r>
              <w:t>What swap facilities, if any, are available?</w:t>
            </w:r>
          </w:p>
        </w:tc>
        <w:tc>
          <w:tcPr>
            <w:tcW w:w="5382" w:type="dxa"/>
            <w:gridSpan w:val="5"/>
            <w:tcBorders>
              <w:top w:val="single" w:sz="4" w:space="0" w:color="D9D9D9"/>
              <w:left w:val="single" w:sz="4" w:space="0" w:color="D9D9D9"/>
              <w:bottom w:val="single" w:sz="4" w:space="0" w:color="D9D9D9"/>
              <w:right w:val="single" w:sz="4" w:space="0" w:color="D9D9D9"/>
            </w:tcBorders>
          </w:tcPr>
          <w:p w14:paraId="1C3781F4" w14:textId="4292EAF4" w:rsidR="00396ED9" w:rsidRDefault="005073F9" w:rsidP="00EF7459">
            <w:pPr>
              <w:pStyle w:val="Heading2"/>
              <w:numPr>
                <w:ilvl w:val="0"/>
                <w:numId w:val="0"/>
              </w:numPr>
              <w:ind w:left="567" w:hanging="567"/>
            </w:pPr>
            <w:r>
              <w:fldChar w:fldCharType="begin">
                <w:ffData>
                  <w:name w:val="Text41"/>
                  <w:enabled/>
                  <w:calcOnExit w:val="0"/>
                  <w:textInput/>
                </w:ffData>
              </w:fldChar>
            </w:r>
            <w:bookmarkStart w:id="25"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294361" w14:paraId="3D797791" w14:textId="77777777" w:rsidTr="003C120D">
        <w:trPr>
          <w:gridAfter w:val="4"/>
          <w:wAfter w:w="4952" w:type="dxa"/>
          <w:trHeight w:val="70"/>
        </w:trPr>
        <w:tc>
          <w:tcPr>
            <w:tcW w:w="9016" w:type="dxa"/>
            <w:gridSpan w:val="5"/>
          </w:tcPr>
          <w:p w14:paraId="6D71AFFD" w14:textId="77777777" w:rsidR="00294361" w:rsidRPr="006855BA" w:rsidRDefault="00294361" w:rsidP="00BF11F4">
            <w:pPr>
              <w:pStyle w:val="Heading2"/>
              <w:numPr>
                <w:ilvl w:val="0"/>
                <w:numId w:val="0"/>
              </w:numPr>
              <w:spacing w:before="0" w:after="0"/>
              <w:rPr>
                <w:sz w:val="2"/>
              </w:rPr>
            </w:pPr>
          </w:p>
        </w:tc>
      </w:tr>
      <w:tr w:rsidR="00396ED9" w14:paraId="2C6919EB" w14:textId="77777777" w:rsidTr="003C120D">
        <w:trPr>
          <w:gridAfter w:val="1"/>
          <w:wAfter w:w="30" w:type="dxa"/>
        </w:trPr>
        <w:tc>
          <w:tcPr>
            <w:tcW w:w="893" w:type="dxa"/>
            <w:gridSpan w:val="2"/>
          </w:tcPr>
          <w:p w14:paraId="2FBA6CB9" w14:textId="77777777" w:rsidR="00396ED9" w:rsidRPr="00396ED9" w:rsidRDefault="00396ED9" w:rsidP="00396ED9">
            <w:pPr>
              <w:pStyle w:val="Heading2"/>
            </w:pPr>
          </w:p>
        </w:tc>
        <w:tc>
          <w:tcPr>
            <w:tcW w:w="7678" w:type="dxa"/>
            <w:tcBorders>
              <w:right w:val="single" w:sz="4" w:space="0" w:color="D9D9D9"/>
            </w:tcBorders>
          </w:tcPr>
          <w:p w14:paraId="1DE9C3A9" w14:textId="77777777" w:rsidR="00396ED9" w:rsidRDefault="003B0B86" w:rsidP="00EF7459">
            <w:pPr>
              <w:pStyle w:val="Heading2"/>
              <w:numPr>
                <w:ilvl w:val="0"/>
                <w:numId w:val="0"/>
              </w:numPr>
              <w:ind w:left="567" w:hanging="567"/>
            </w:pPr>
            <w:r>
              <w:t>What liquidity facilities, if any, are available?</w:t>
            </w:r>
          </w:p>
        </w:tc>
        <w:tc>
          <w:tcPr>
            <w:tcW w:w="5382" w:type="dxa"/>
            <w:gridSpan w:val="5"/>
            <w:tcBorders>
              <w:top w:val="single" w:sz="4" w:space="0" w:color="D9D9D9"/>
              <w:left w:val="single" w:sz="4" w:space="0" w:color="D9D9D9"/>
              <w:bottom w:val="single" w:sz="4" w:space="0" w:color="D9D9D9"/>
              <w:right w:val="single" w:sz="4" w:space="0" w:color="D9D9D9"/>
            </w:tcBorders>
          </w:tcPr>
          <w:p w14:paraId="2C03E4B1" w14:textId="03F35911" w:rsidR="00396ED9" w:rsidRDefault="005073F9" w:rsidP="00EF7459">
            <w:pPr>
              <w:pStyle w:val="Heading2"/>
              <w:numPr>
                <w:ilvl w:val="0"/>
                <w:numId w:val="0"/>
              </w:numPr>
              <w:ind w:left="567" w:hanging="567"/>
            </w:pPr>
            <w:r>
              <w:fldChar w:fldCharType="begin">
                <w:ffData>
                  <w:name w:val="Text42"/>
                  <w:enabled/>
                  <w:calcOnExit w:val="0"/>
                  <w:textInput/>
                </w:ffData>
              </w:fldChar>
            </w:r>
            <w:bookmarkStart w:id="26"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294361" w14:paraId="7ED2C5A6" w14:textId="77777777" w:rsidTr="003C120D">
        <w:trPr>
          <w:gridAfter w:val="4"/>
          <w:wAfter w:w="4952" w:type="dxa"/>
          <w:trHeight w:val="70"/>
        </w:trPr>
        <w:tc>
          <w:tcPr>
            <w:tcW w:w="9016" w:type="dxa"/>
            <w:gridSpan w:val="5"/>
          </w:tcPr>
          <w:p w14:paraId="7D609F78" w14:textId="77777777" w:rsidR="00294361" w:rsidRPr="006855BA" w:rsidRDefault="00294361" w:rsidP="00BF11F4">
            <w:pPr>
              <w:pStyle w:val="Heading2"/>
              <w:numPr>
                <w:ilvl w:val="0"/>
                <w:numId w:val="0"/>
              </w:numPr>
              <w:spacing w:before="0" w:after="0"/>
              <w:rPr>
                <w:sz w:val="2"/>
              </w:rPr>
            </w:pPr>
          </w:p>
        </w:tc>
      </w:tr>
      <w:tr w:rsidR="00396ED9" w14:paraId="1CCBE8F1" w14:textId="77777777" w:rsidTr="003C120D">
        <w:trPr>
          <w:gridAfter w:val="1"/>
          <w:wAfter w:w="30" w:type="dxa"/>
        </w:trPr>
        <w:tc>
          <w:tcPr>
            <w:tcW w:w="893" w:type="dxa"/>
            <w:gridSpan w:val="2"/>
          </w:tcPr>
          <w:p w14:paraId="57140803" w14:textId="77777777" w:rsidR="00396ED9" w:rsidRPr="00396ED9" w:rsidRDefault="00396ED9" w:rsidP="00396ED9">
            <w:pPr>
              <w:pStyle w:val="Heading2"/>
            </w:pPr>
          </w:p>
        </w:tc>
        <w:tc>
          <w:tcPr>
            <w:tcW w:w="7678" w:type="dxa"/>
            <w:tcBorders>
              <w:right w:val="single" w:sz="4" w:space="0" w:color="D9D9D9"/>
            </w:tcBorders>
          </w:tcPr>
          <w:p w14:paraId="36844B69" w14:textId="77777777" w:rsidR="00396ED9" w:rsidRDefault="003B0B86" w:rsidP="00EF7459">
            <w:pPr>
              <w:pStyle w:val="Heading2"/>
              <w:numPr>
                <w:ilvl w:val="0"/>
                <w:numId w:val="0"/>
              </w:numPr>
              <w:ind w:left="567" w:hanging="567"/>
            </w:pPr>
            <w:r>
              <w:t xml:space="preserve">Will there be any form of credit enhancement? If </w:t>
            </w:r>
            <w:r w:rsidRPr="002247DC">
              <w:rPr>
                <w:b/>
              </w:rPr>
              <w:t>yes</w:t>
            </w:r>
            <w:r>
              <w:t>, please give details.</w:t>
            </w:r>
          </w:p>
        </w:tc>
        <w:tc>
          <w:tcPr>
            <w:tcW w:w="5382" w:type="dxa"/>
            <w:gridSpan w:val="5"/>
            <w:tcBorders>
              <w:top w:val="single" w:sz="4" w:space="0" w:color="D9D9D9"/>
              <w:left w:val="single" w:sz="4" w:space="0" w:color="D9D9D9"/>
              <w:bottom w:val="single" w:sz="4" w:space="0" w:color="D9D9D9"/>
              <w:right w:val="single" w:sz="4" w:space="0" w:color="D9D9D9"/>
            </w:tcBorders>
          </w:tcPr>
          <w:p w14:paraId="0C4DB957" w14:textId="30E62514" w:rsidR="00396ED9" w:rsidRDefault="005073F9" w:rsidP="00EF7459">
            <w:pPr>
              <w:pStyle w:val="Heading2"/>
              <w:numPr>
                <w:ilvl w:val="0"/>
                <w:numId w:val="0"/>
              </w:numPr>
              <w:ind w:left="567" w:hanging="567"/>
            </w:pPr>
            <w:r>
              <w:fldChar w:fldCharType="begin">
                <w:ffData>
                  <w:name w:val="Text43"/>
                  <w:enabled/>
                  <w:calcOnExit w:val="0"/>
                  <w:textInput/>
                </w:ffData>
              </w:fldChar>
            </w:r>
            <w:bookmarkStart w:id="27"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3B0B86" w14:paraId="7CCBA9B3" w14:textId="77777777" w:rsidTr="003C120D">
        <w:trPr>
          <w:gridAfter w:val="1"/>
          <w:wAfter w:w="30" w:type="dxa"/>
        </w:trPr>
        <w:tc>
          <w:tcPr>
            <w:tcW w:w="13953" w:type="dxa"/>
            <w:gridSpan w:val="8"/>
          </w:tcPr>
          <w:p w14:paraId="55B43114" w14:textId="77777777" w:rsidR="003B0B86" w:rsidRPr="001F46EC" w:rsidRDefault="003B0B86" w:rsidP="003B0B86">
            <w:pPr>
              <w:pStyle w:val="Heading1"/>
            </w:pPr>
            <w:r w:rsidRPr="00046324">
              <w:lastRenderedPageBreak/>
              <w:t>Application of the proceeds of the issue</w:t>
            </w:r>
          </w:p>
        </w:tc>
      </w:tr>
      <w:tr w:rsidR="00294361" w14:paraId="3B35DF04" w14:textId="77777777" w:rsidTr="003C120D">
        <w:trPr>
          <w:gridAfter w:val="4"/>
          <w:wAfter w:w="4952" w:type="dxa"/>
          <w:trHeight w:val="70"/>
        </w:trPr>
        <w:tc>
          <w:tcPr>
            <w:tcW w:w="9016" w:type="dxa"/>
            <w:gridSpan w:val="5"/>
          </w:tcPr>
          <w:p w14:paraId="15175573" w14:textId="77777777" w:rsidR="00294361" w:rsidRPr="006855BA" w:rsidRDefault="00294361" w:rsidP="00BF11F4">
            <w:pPr>
              <w:pStyle w:val="Heading2"/>
              <w:numPr>
                <w:ilvl w:val="0"/>
                <w:numId w:val="0"/>
              </w:numPr>
              <w:spacing w:before="0" w:after="0"/>
              <w:rPr>
                <w:sz w:val="2"/>
              </w:rPr>
            </w:pPr>
          </w:p>
        </w:tc>
      </w:tr>
      <w:tr w:rsidR="00396ED9" w14:paraId="6600FD3B" w14:textId="77777777" w:rsidTr="003C120D">
        <w:trPr>
          <w:gridAfter w:val="1"/>
          <w:wAfter w:w="30" w:type="dxa"/>
        </w:trPr>
        <w:tc>
          <w:tcPr>
            <w:tcW w:w="893" w:type="dxa"/>
            <w:gridSpan w:val="2"/>
          </w:tcPr>
          <w:p w14:paraId="2C3A2546" w14:textId="066B5939" w:rsidR="00396ED9" w:rsidRPr="00396ED9" w:rsidRDefault="002247DC" w:rsidP="00396ED9">
            <w:pPr>
              <w:pStyle w:val="Heading2"/>
            </w:pPr>
            <w:r>
              <w:t>*</w:t>
            </w:r>
          </w:p>
        </w:tc>
        <w:tc>
          <w:tcPr>
            <w:tcW w:w="7678" w:type="dxa"/>
            <w:tcBorders>
              <w:right w:val="single" w:sz="4" w:space="0" w:color="D9D9D9"/>
            </w:tcBorders>
          </w:tcPr>
          <w:p w14:paraId="4DB4C1F9" w14:textId="77777777" w:rsidR="00396ED9" w:rsidRDefault="003B0B86" w:rsidP="005073F9">
            <w:pPr>
              <w:pStyle w:val="Heading2"/>
              <w:numPr>
                <w:ilvl w:val="0"/>
                <w:numId w:val="0"/>
              </w:numPr>
            </w:pPr>
            <w:r>
              <w:t>Please give details of the nature and origin of any assets to be acquired. If applicable, what is the eligibility criteria?</w:t>
            </w:r>
          </w:p>
        </w:tc>
        <w:tc>
          <w:tcPr>
            <w:tcW w:w="5382" w:type="dxa"/>
            <w:gridSpan w:val="5"/>
            <w:tcBorders>
              <w:top w:val="single" w:sz="4" w:space="0" w:color="D9D9D9"/>
              <w:left w:val="single" w:sz="4" w:space="0" w:color="D9D9D9"/>
              <w:bottom w:val="single" w:sz="4" w:space="0" w:color="D9D9D9"/>
              <w:right w:val="single" w:sz="4" w:space="0" w:color="D9D9D9"/>
            </w:tcBorders>
          </w:tcPr>
          <w:p w14:paraId="2A825B9A" w14:textId="339CD762" w:rsidR="00396ED9" w:rsidRDefault="005073F9" w:rsidP="00EF7459">
            <w:pPr>
              <w:pStyle w:val="Heading2"/>
              <w:numPr>
                <w:ilvl w:val="0"/>
                <w:numId w:val="0"/>
              </w:numPr>
              <w:ind w:left="567" w:hanging="567"/>
            </w:pPr>
            <w:r>
              <w:fldChar w:fldCharType="begin">
                <w:ffData>
                  <w:name w:val="Text44"/>
                  <w:enabled/>
                  <w:calcOnExit w:val="0"/>
                  <w:textInput/>
                </w:ffData>
              </w:fldChar>
            </w:r>
            <w:bookmarkStart w:id="28"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294361" w14:paraId="765EC612" w14:textId="77777777" w:rsidTr="003C120D">
        <w:trPr>
          <w:gridAfter w:val="4"/>
          <w:wAfter w:w="4952" w:type="dxa"/>
          <w:trHeight w:val="70"/>
        </w:trPr>
        <w:tc>
          <w:tcPr>
            <w:tcW w:w="9016" w:type="dxa"/>
            <w:gridSpan w:val="5"/>
          </w:tcPr>
          <w:p w14:paraId="0A36E0E7" w14:textId="77777777" w:rsidR="00294361" w:rsidRPr="006855BA" w:rsidRDefault="00294361" w:rsidP="00BF11F4">
            <w:pPr>
              <w:pStyle w:val="Heading2"/>
              <w:numPr>
                <w:ilvl w:val="0"/>
                <w:numId w:val="0"/>
              </w:numPr>
              <w:spacing w:before="0" w:after="0"/>
              <w:rPr>
                <w:sz w:val="2"/>
              </w:rPr>
            </w:pPr>
          </w:p>
        </w:tc>
      </w:tr>
      <w:tr w:rsidR="003B0B86" w14:paraId="4A3C9A02" w14:textId="77777777" w:rsidTr="003C120D">
        <w:trPr>
          <w:gridAfter w:val="1"/>
          <w:wAfter w:w="30" w:type="dxa"/>
        </w:trPr>
        <w:tc>
          <w:tcPr>
            <w:tcW w:w="893" w:type="dxa"/>
            <w:gridSpan w:val="2"/>
          </w:tcPr>
          <w:p w14:paraId="4EFFBBEA" w14:textId="398CB4F5" w:rsidR="003B0B86" w:rsidRPr="00396ED9" w:rsidRDefault="002247DC" w:rsidP="00396ED9">
            <w:pPr>
              <w:pStyle w:val="Heading2"/>
            </w:pPr>
            <w:r>
              <w:t>*</w:t>
            </w:r>
          </w:p>
        </w:tc>
        <w:tc>
          <w:tcPr>
            <w:tcW w:w="7678" w:type="dxa"/>
            <w:tcBorders>
              <w:right w:val="single" w:sz="4" w:space="0" w:color="D9D9D9"/>
            </w:tcBorders>
          </w:tcPr>
          <w:p w14:paraId="43D8E709" w14:textId="77777777" w:rsidR="003B0B86" w:rsidRDefault="003B0B86" w:rsidP="003B0B86">
            <w:pPr>
              <w:pStyle w:val="Heading2"/>
              <w:numPr>
                <w:ilvl w:val="0"/>
                <w:numId w:val="0"/>
              </w:numPr>
            </w:pPr>
            <w:r>
              <w:t>Who is responsible for the safe custody of any securities to be acquired by the Issuer?</w:t>
            </w:r>
          </w:p>
        </w:tc>
        <w:tc>
          <w:tcPr>
            <w:tcW w:w="5382" w:type="dxa"/>
            <w:gridSpan w:val="5"/>
            <w:tcBorders>
              <w:top w:val="single" w:sz="4" w:space="0" w:color="D9D9D9"/>
              <w:left w:val="single" w:sz="4" w:space="0" w:color="D9D9D9"/>
              <w:bottom w:val="single" w:sz="4" w:space="0" w:color="D9D9D9"/>
              <w:right w:val="single" w:sz="4" w:space="0" w:color="D9D9D9"/>
            </w:tcBorders>
          </w:tcPr>
          <w:p w14:paraId="732414BD" w14:textId="2A0E6837" w:rsidR="003B0B86" w:rsidRDefault="005073F9" w:rsidP="00EF7459">
            <w:pPr>
              <w:pStyle w:val="Heading2"/>
              <w:numPr>
                <w:ilvl w:val="0"/>
                <w:numId w:val="0"/>
              </w:numPr>
              <w:ind w:left="567" w:hanging="567"/>
            </w:pPr>
            <w:r>
              <w:fldChar w:fldCharType="begin">
                <w:ffData>
                  <w:name w:val="Text45"/>
                  <w:enabled/>
                  <w:calcOnExit w:val="0"/>
                  <w:textInput/>
                </w:ffData>
              </w:fldChar>
            </w:r>
            <w:bookmarkStart w:id="29"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294361" w14:paraId="3130FE99" w14:textId="77777777" w:rsidTr="003C120D">
        <w:trPr>
          <w:gridAfter w:val="4"/>
          <w:wAfter w:w="4952" w:type="dxa"/>
          <w:trHeight w:val="70"/>
        </w:trPr>
        <w:tc>
          <w:tcPr>
            <w:tcW w:w="9016" w:type="dxa"/>
            <w:gridSpan w:val="5"/>
          </w:tcPr>
          <w:p w14:paraId="7EB642E3" w14:textId="77777777" w:rsidR="00294361" w:rsidRPr="006855BA" w:rsidRDefault="00294361" w:rsidP="00BF11F4">
            <w:pPr>
              <w:pStyle w:val="Heading2"/>
              <w:numPr>
                <w:ilvl w:val="0"/>
                <w:numId w:val="0"/>
              </w:numPr>
              <w:spacing w:before="0" w:after="0"/>
              <w:rPr>
                <w:sz w:val="2"/>
              </w:rPr>
            </w:pPr>
          </w:p>
        </w:tc>
      </w:tr>
      <w:tr w:rsidR="003B0B86" w14:paraId="384E09D3" w14:textId="77777777" w:rsidTr="003C120D">
        <w:trPr>
          <w:gridAfter w:val="1"/>
          <w:wAfter w:w="30" w:type="dxa"/>
        </w:trPr>
        <w:tc>
          <w:tcPr>
            <w:tcW w:w="893" w:type="dxa"/>
            <w:gridSpan w:val="2"/>
          </w:tcPr>
          <w:p w14:paraId="11ED289A" w14:textId="77777777" w:rsidR="003B0B86" w:rsidRPr="00396ED9" w:rsidRDefault="003B0B86" w:rsidP="00396ED9">
            <w:pPr>
              <w:pStyle w:val="Heading2"/>
            </w:pPr>
          </w:p>
        </w:tc>
        <w:tc>
          <w:tcPr>
            <w:tcW w:w="7678" w:type="dxa"/>
            <w:tcBorders>
              <w:right w:val="single" w:sz="4" w:space="0" w:color="D9D9D9"/>
            </w:tcBorders>
          </w:tcPr>
          <w:p w14:paraId="523B68AC" w14:textId="77777777" w:rsidR="003B0B86" w:rsidRDefault="003B0B86" w:rsidP="003B0B86">
            <w:pPr>
              <w:pStyle w:val="Heading2"/>
              <w:numPr>
                <w:ilvl w:val="0"/>
                <w:numId w:val="0"/>
              </w:numPr>
            </w:pPr>
            <w:r>
              <w:t>Will the underlying assets change during the tenor of the securities. If yes, what portfolio management arrangements will be put in place?</w:t>
            </w:r>
          </w:p>
        </w:tc>
        <w:tc>
          <w:tcPr>
            <w:tcW w:w="5382" w:type="dxa"/>
            <w:gridSpan w:val="5"/>
            <w:tcBorders>
              <w:top w:val="single" w:sz="4" w:space="0" w:color="D9D9D9"/>
              <w:left w:val="single" w:sz="4" w:space="0" w:color="D9D9D9"/>
              <w:bottom w:val="single" w:sz="4" w:space="0" w:color="D9D9D9"/>
              <w:right w:val="single" w:sz="4" w:space="0" w:color="D9D9D9"/>
            </w:tcBorders>
          </w:tcPr>
          <w:p w14:paraId="4C2B6853" w14:textId="42B55E10" w:rsidR="003B0B86" w:rsidRDefault="005073F9" w:rsidP="00EF7459">
            <w:pPr>
              <w:pStyle w:val="Heading2"/>
              <w:numPr>
                <w:ilvl w:val="0"/>
                <w:numId w:val="0"/>
              </w:numPr>
              <w:ind w:left="567" w:hanging="567"/>
            </w:pPr>
            <w:r>
              <w:fldChar w:fldCharType="begin">
                <w:ffData>
                  <w:name w:val="Text46"/>
                  <w:enabled/>
                  <w:calcOnExit w:val="0"/>
                  <w:textInput/>
                </w:ffData>
              </w:fldChar>
            </w:r>
            <w:bookmarkStart w:id="30"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294361" w14:paraId="31F2A203" w14:textId="77777777" w:rsidTr="003C120D">
        <w:trPr>
          <w:gridAfter w:val="4"/>
          <w:wAfter w:w="4952" w:type="dxa"/>
          <w:trHeight w:val="70"/>
        </w:trPr>
        <w:tc>
          <w:tcPr>
            <w:tcW w:w="9016" w:type="dxa"/>
            <w:gridSpan w:val="5"/>
          </w:tcPr>
          <w:p w14:paraId="4C1A8F27" w14:textId="77777777" w:rsidR="00294361" w:rsidRPr="006855BA" w:rsidRDefault="00294361" w:rsidP="00BF11F4">
            <w:pPr>
              <w:pStyle w:val="Heading2"/>
              <w:numPr>
                <w:ilvl w:val="0"/>
                <w:numId w:val="0"/>
              </w:numPr>
              <w:spacing w:before="0" w:after="0"/>
              <w:rPr>
                <w:sz w:val="2"/>
              </w:rPr>
            </w:pPr>
          </w:p>
        </w:tc>
      </w:tr>
      <w:tr w:rsidR="003B0B86" w14:paraId="1CF01D39" w14:textId="77777777" w:rsidTr="003C120D">
        <w:trPr>
          <w:gridAfter w:val="1"/>
          <w:wAfter w:w="30" w:type="dxa"/>
        </w:trPr>
        <w:tc>
          <w:tcPr>
            <w:tcW w:w="13953" w:type="dxa"/>
            <w:gridSpan w:val="8"/>
          </w:tcPr>
          <w:p w14:paraId="24DBBD0B" w14:textId="77777777" w:rsidR="003B0B86" w:rsidRPr="001F46EC" w:rsidRDefault="003B0B86" w:rsidP="00046324">
            <w:pPr>
              <w:pStyle w:val="Heading1"/>
            </w:pPr>
            <w:r w:rsidRPr="00046324">
              <w:t>Funding/Repayment</w:t>
            </w:r>
          </w:p>
        </w:tc>
      </w:tr>
      <w:tr w:rsidR="00294361" w14:paraId="581F2AF8" w14:textId="77777777" w:rsidTr="003C120D">
        <w:trPr>
          <w:gridAfter w:val="4"/>
          <w:wAfter w:w="4952" w:type="dxa"/>
          <w:trHeight w:val="70"/>
        </w:trPr>
        <w:tc>
          <w:tcPr>
            <w:tcW w:w="9016" w:type="dxa"/>
            <w:gridSpan w:val="5"/>
          </w:tcPr>
          <w:p w14:paraId="2A2B3F11" w14:textId="77777777" w:rsidR="00294361" w:rsidRPr="006855BA" w:rsidRDefault="00294361" w:rsidP="007862EA">
            <w:pPr>
              <w:pStyle w:val="Heading2"/>
              <w:keepNext/>
              <w:numPr>
                <w:ilvl w:val="0"/>
                <w:numId w:val="0"/>
              </w:numPr>
              <w:spacing w:before="0" w:after="0"/>
              <w:rPr>
                <w:sz w:val="2"/>
              </w:rPr>
            </w:pPr>
          </w:p>
        </w:tc>
      </w:tr>
      <w:tr w:rsidR="003B0B86" w14:paraId="473868A0" w14:textId="77777777" w:rsidTr="003C120D">
        <w:trPr>
          <w:gridAfter w:val="1"/>
          <w:wAfter w:w="30" w:type="dxa"/>
        </w:trPr>
        <w:tc>
          <w:tcPr>
            <w:tcW w:w="893" w:type="dxa"/>
            <w:gridSpan w:val="2"/>
          </w:tcPr>
          <w:p w14:paraId="429DDF76" w14:textId="051C0F48" w:rsidR="003B0B86" w:rsidRPr="00396ED9" w:rsidRDefault="002247DC" w:rsidP="00396ED9">
            <w:pPr>
              <w:pStyle w:val="Heading2"/>
            </w:pPr>
            <w:r>
              <w:t>*</w:t>
            </w:r>
          </w:p>
        </w:tc>
        <w:tc>
          <w:tcPr>
            <w:tcW w:w="7678" w:type="dxa"/>
            <w:tcBorders>
              <w:right w:val="single" w:sz="4" w:space="0" w:color="D9D9D9"/>
            </w:tcBorders>
          </w:tcPr>
          <w:p w14:paraId="3D927DD8" w14:textId="77777777" w:rsidR="003B0B86" w:rsidRDefault="003B0B86" w:rsidP="003B0B86">
            <w:pPr>
              <w:pStyle w:val="Heading2"/>
              <w:numPr>
                <w:ilvl w:val="0"/>
                <w:numId w:val="0"/>
              </w:numPr>
            </w:pPr>
            <w:r>
              <w:t>How are the securities proposed to be repaid as to principal, and interest (if applicable)?</w:t>
            </w:r>
          </w:p>
          <w:p w14:paraId="37F2A85A" w14:textId="77777777" w:rsidR="003B0B86" w:rsidRDefault="003B0B86" w:rsidP="003B0B86">
            <w:pPr>
              <w:pStyle w:val="Heading2"/>
              <w:numPr>
                <w:ilvl w:val="0"/>
                <w:numId w:val="0"/>
              </w:numPr>
            </w:pPr>
            <w:r>
              <w:t>If principal repayment will be in more than one instalment, please describe the arrangements.</w:t>
            </w:r>
          </w:p>
        </w:tc>
        <w:tc>
          <w:tcPr>
            <w:tcW w:w="5382" w:type="dxa"/>
            <w:gridSpan w:val="5"/>
            <w:tcBorders>
              <w:top w:val="single" w:sz="4" w:space="0" w:color="D9D9D9"/>
              <w:left w:val="single" w:sz="4" w:space="0" w:color="D9D9D9"/>
              <w:bottom w:val="single" w:sz="4" w:space="0" w:color="D9D9D9"/>
              <w:right w:val="single" w:sz="4" w:space="0" w:color="D9D9D9"/>
            </w:tcBorders>
          </w:tcPr>
          <w:p w14:paraId="73315936" w14:textId="10303B7E" w:rsidR="003B0B86" w:rsidRDefault="005073F9" w:rsidP="00EF7459">
            <w:pPr>
              <w:pStyle w:val="Heading2"/>
              <w:numPr>
                <w:ilvl w:val="0"/>
                <w:numId w:val="0"/>
              </w:numPr>
              <w:ind w:left="567" w:hanging="567"/>
            </w:pPr>
            <w:r>
              <w:fldChar w:fldCharType="begin">
                <w:ffData>
                  <w:name w:val="Text47"/>
                  <w:enabled/>
                  <w:calcOnExit w:val="0"/>
                  <w:textInput/>
                </w:ffData>
              </w:fldChar>
            </w:r>
            <w:bookmarkStart w:id="31"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294361" w14:paraId="7DBFB705" w14:textId="77777777" w:rsidTr="003C120D">
        <w:trPr>
          <w:gridAfter w:val="4"/>
          <w:wAfter w:w="4952" w:type="dxa"/>
          <w:trHeight w:val="70"/>
        </w:trPr>
        <w:tc>
          <w:tcPr>
            <w:tcW w:w="9016" w:type="dxa"/>
            <w:gridSpan w:val="5"/>
          </w:tcPr>
          <w:p w14:paraId="4C1932D3" w14:textId="77777777" w:rsidR="00294361" w:rsidRPr="006855BA" w:rsidRDefault="00294361" w:rsidP="00BF11F4">
            <w:pPr>
              <w:pStyle w:val="Heading2"/>
              <w:numPr>
                <w:ilvl w:val="0"/>
                <w:numId w:val="0"/>
              </w:numPr>
              <w:spacing w:before="0" w:after="0"/>
              <w:rPr>
                <w:sz w:val="2"/>
              </w:rPr>
            </w:pPr>
          </w:p>
        </w:tc>
      </w:tr>
      <w:tr w:rsidR="001C7ABF" w14:paraId="6A20C9C8" w14:textId="77777777" w:rsidTr="003C120D">
        <w:trPr>
          <w:gridAfter w:val="1"/>
          <w:wAfter w:w="30" w:type="dxa"/>
        </w:trPr>
        <w:tc>
          <w:tcPr>
            <w:tcW w:w="13953" w:type="dxa"/>
            <w:gridSpan w:val="8"/>
          </w:tcPr>
          <w:p w14:paraId="5E75D95E" w14:textId="697C7650" w:rsidR="001C7ABF" w:rsidRPr="001F46EC" w:rsidRDefault="001C7ABF" w:rsidP="001F46EC">
            <w:pPr>
              <w:pStyle w:val="Heading1"/>
            </w:pPr>
            <w:r w:rsidRPr="00046324">
              <w:t>Principal Agreements</w:t>
            </w:r>
          </w:p>
        </w:tc>
      </w:tr>
      <w:tr w:rsidR="001C7ABF" w14:paraId="72ACC3DD" w14:textId="77777777" w:rsidTr="003C120D">
        <w:trPr>
          <w:gridAfter w:val="1"/>
          <w:wAfter w:w="30" w:type="dxa"/>
        </w:trPr>
        <w:tc>
          <w:tcPr>
            <w:tcW w:w="893" w:type="dxa"/>
            <w:gridSpan w:val="2"/>
          </w:tcPr>
          <w:p w14:paraId="06E9E74F" w14:textId="77777777" w:rsidR="001C7ABF" w:rsidRPr="00396ED9" w:rsidRDefault="001C7ABF" w:rsidP="00B448AD">
            <w:pPr>
              <w:pStyle w:val="Heading2"/>
            </w:pPr>
          </w:p>
        </w:tc>
        <w:tc>
          <w:tcPr>
            <w:tcW w:w="7678" w:type="dxa"/>
            <w:tcBorders>
              <w:right w:val="single" w:sz="4" w:space="0" w:color="D9D9D9"/>
            </w:tcBorders>
          </w:tcPr>
          <w:p w14:paraId="565B7985" w14:textId="77777777" w:rsidR="001C7ABF" w:rsidRDefault="001C7ABF" w:rsidP="00B448AD">
            <w:pPr>
              <w:pStyle w:val="Heading2"/>
              <w:numPr>
                <w:ilvl w:val="0"/>
                <w:numId w:val="0"/>
              </w:numPr>
              <w:ind w:left="567" w:hanging="567"/>
            </w:pPr>
            <w:r>
              <w:t>Please list the principal agreements, together with the parties to each.</w:t>
            </w:r>
          </w:p>
        </w:tc>
        <w:tc>
          <w:tcPr>
            <w:tcW w:w="5382" w:type="dxa"/>
            <w:gridSpan w:val="5"/>
            <w:tcBorders>
              <w:top w:val="single" w:sz="4" w:space="0" w:color="D9D9D9"/>
              <w:left w:val="single" w:sz="4" w:space="0" w:color="D9D9D9"/>
              <w:bottom w:val="single" w:sz="4" w:space="0" w:color="D9D9D9"/>
              <w:right w:val="single" w:sz="4" w:space="0" w:color="D9D9D9"/>
            </w:tcBorders>
          </w:tcPr>
          <w:p w14:paraId="0E51C986" w14:textId="77777777" w:rsidR="001C7ABF" w:rsidRDefault="001C7ABF" w:rsidP="00B448AD">
            <w:pPr>
              <w:pStyle w:val="Heading2"/>
              <w:numPr>
                <w:ilvl w:val="0"/>
                <w:numId w:val="0"/>
              </w:numPr>
              <w:ind w:left="567" w:hanging="567"/>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B0B86" w14:paraId="14C2BDC1" w14:textId="77777777" w:rsidTr="003C120D">
        <w:trPr>
          <w:gridAfter w:val="1"/>
          <w:wAfter w:w="30" w:type="dxa"/>
        </w:trPr>
        <w:tc>
          <w:tcPr>
            <w:tcW w:w="13953" w:type="dxa"/>
            <w:gridSpan w:val="8"/>
          </w:tcPr>
          <w:p w14:paraId="5A128D47" w14:textId="66D3B952" w:rsidR="003B0B86" w:rsidRPr="001F46EC" w:rsidRDefault="003B0B86" w:rsidP="001F46EC">
            <w:pPr>
              <w:pStyle w:val="Heading1"/>
            </w:pPr>
            <w:r w:rsidRPr="00046324">
              <w:t>Information Document</w:t>
            </w:r>
            <w:r w:rsidR="002247DC" w:rsidRPr="00046324">
              <w:t xml:space="preserve"> </w:t>
            </w:r>
          </w:p>
        </w:tc>
      </w:tr>
      <w:tr w:rsidR="003B0B86" w14:paraId="3C8AD7AF" w14:textId="77777777" w:rsidTr="001F46EC">
        <w:trPr>
          <w:gridBefore w:val="1"/>
        </w:trPr>
        <w:tc>
          <w:tcPr>
            <w:tcW w:w="13953" w:type="dxa"/>
            <w:gridSpan w:val="8"/>
            <w:shd w:val="clear" w:color="auto" w:fill="DEEBF7"/>
          </w:tcPr>
          <w:p w14:paraId="0DF64A3E" w14:textId="6E9FB813" w:rsidR="003B0B86" w:rsidRDefault="003B0B86" w:rsidP="002247DC">
            <w:pPr>
              <w:pStyle w:val="Heading2"/>
              <w:numPr>
                <w:ilvl w:val="0"/>
                <w:numId w:val="0"/>
              </w:numPr>
            </w:pPr>
            <w:r>
              <w:t xml:space="preserve">As defined in </w:t>
            </w:r>
            <w:r w:rsidR="002247DC">
              <w:t xml:space="preserve">the </w:t>
            </w:r>
            <w:hyperlink r:id="rId24" w:history="1">
              <w:r w:rsidR="002247DC" w:rsidRPr="003C120D">
                <w:rPr>
                  <w:rStyle w:val="Hyperlink"/>
                </w:rPr>
                <w:t>Guide</w:t>
              </w:r>
            </w:hyperlink>
            <w:r w:rsidR="002247DC">
              <w:t>.</w:t>
            </w:r>
          </w:p>
        </w:tc>
      </w:tr>
      <w:tr w:rsidR="00294361" w14:paraId="10A049A2" w14:textId="77777777" w:rsidTr="003C120D">
        <w:trPr>
          <w:gridAfter w:val="4"/>
          <w:wAfter w:w="4952" w:type="dxa"/>
          <w:trHeight w:val="70"/>
        </w:trPr>
        <w:tc>
          <w:tcPr>
            <w:tcW w:w="9016" w:type="dxa"/>
            <w:gridSpan w:val="5"/>
          </w:tcPr>
          <w:p w14:paraId="2F37F434" w14:textId="77777777" w:rsidR="00294361" w:rsidRPr="006855BA" w:rsidRDefault="00294361" w:rsidP="00BF11F4">
            <w:pPr>
              <w:pStyle w:val="Heading2"/>
              <w:numPr>
                <w:ilvl w:val="0"/>
                <w:numId w:val="0"/>
              </w:numPr>
              <w:spacing w:before="0" w:after="0"/>
              <w:rPr>
                <w:sz w:val="2"/>
              </w:rPr>
            </w:pPr>
          </w:p>
        </w:tc>
      </w:tr>
      <w:tr w:rsidR="002247DC" w14:paraId="11094B07" w14:textId="77777777" w:rsidTr="003C120D">
        <w:trPr>
          <w:gridAfter w:val="1"/>
          <w:wAfter w:w="30" w:type="dxa"/>
        </w:trPr>
        <w:tc>
          <w:tcPr>
            <w:tcW w:w="893" w:type="dxa"/>
            <w:gridSpan w:val="2"/>
          </w:tcPr>
          <w:p w14:paraId="45EBD98C" w14:textId="77777777" w:rsidR="002247DC" w:rsidRPr="00396ED9" w:rsidRDefault="002247DC" w:rsidP="00396ED9">
            <w:pPr>
              <w:pStyle w:val="Heading2"/>
            </w:pPr>
          </w:p>
        </w:tc>
        <w:tc>
          <w:tcPr>
            <w:tcW w:w="7678" w:type="dxa"/>
            <w:tcBorders>
              <w:right w:val="single" w:sz="4" w:space="0" w:color="D9D9D9"/>
            </w:tcBorders>
          </w:tcPr>
          <w:p w14:paraId="0405A73B" w14:textId="373F6438" w:rsidR="002247DC" w:rsidRDefault="002247DC" w:rsidP="003B0B86">
            <w:pPr>
              <w:pStyle w:val="Heading2"/>
              <w:numPr>
                <w:ilvl w:val="0"/>
                <w:numId w:val="0"/>
              </w:numPr>
            </w:pPr>
            <w:r>
              <w:t>If a consent is required pursuant to Article 5 of the Companies (General Provisions) (Jersey) Order 2002, please attach a Memorandum of Compliance in the form shown in the attached appendix.</w:t>
            </w:r>
          </w:p>
        </w:tc>
        <w:tc>
          <w:tcPr>
            <w:tcW w:w="5382" w:type="dxa"/>
            <w:gridSpan w:val="5"/>
            <w:tcBorders>
              <w:top w:val="single" w:sz="4" w:space="0" w:color="D9D9D9"/>
              <w:left w:val="single" w:sz="4" w:space="0" w:color="D9D9D9"/>
              <w:bottom w:val="single" w:sz="4" w:space="0" w:color="D9D9D9"/>
              <w:right w:val="single" w:sz="4" w:space="0" w:color="D9D9D9"/>
            </w:tcBorders>
          </w:tcPr>
          <w:p w14:paraId="67ED2DF7" w14:textId="2897ACD0" w:rsidR="002247DC" w:rsidRDefault="007A2C62" w:rsidP="00EF7459">
            <w:pPr>
              <w:pStyle w:val="Heading2"/>
              <w:numPr>
                <w:ilvl w:val="0"/>
                <w:numId w:val="0"/>
              </w:numPr>
              <w:ind w:left="567" w:hanging="567"/>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247DC" w14:paraId="450AE6AC" w14:textId="77777777" w:rsidTr="003C120D">
        <w:trPr>
          <w:gridAfter w:val="4"/>
          <w:wAfter w:w="4952" w:type="dxa"/>
          <w:trHeight w:val="70"/>
        </w:trPr>
        <w:tc>
          <w:tcPr>
            <w:tcW w:w="9016" w:type="dxa"/>
            <w:gridSpan w:val="5"/>
          </w:tcPr>
          <w:p w14:paraId="45400BA1" w14:textId="77777777" w:rsidR="002247DC" w:rsidRPr="006855BA" w:rsidRDefault="002247DC" w:rsidP="007A2C62">
            <w:pPr>
              <w:pStyle w:val="Heading2"/>
              <w:numPr>
                <w:ilvl w:val="0"/>
                <w:numId w:val="0"/>
              </w:numPr>
              <w:spacing w:before="0" w:after="0"/>
              <w:rPr>
                <w:sz w:val="2"/>
              </w:rPr>
            </w:pPr>
          </w:p>
        </w:tc>
      </w:tr>
      <w:tr w:rsidR="003B0B86" w14:paraId="0E17CCBE" w14:textId="77777777" w:rsidTr="003C120D">
        <w:trPr>
          <w:gridAfter w:val="1"/>
          <w:wAfter w:w="30" w:type="dxa"/>
        </w:trPr>
        <w:tc>
          <w:tcPr>
            <w:tcW w:w="893" w:type="dxa"/>
            <w:gridSpan w:val="2"/>
          </w:tcPr>
          <w:p w14:paraId="35812007" w14:textId="77777777" w:rsidR="003B0B86" w:rsidRPr="00396ED9" w:rsidRDefault="003B0B86" w:rsidP="00396ED9">
            <w:pPr>
              <w:pStyle w:val="Heading2"/>
            </w:pPr>
          </w:p>
        </w:tc>
        <w:tc>
          <w:tcPr>
            <w:tcW w:w="7678" w:type="dxa"/>
            <w:tcBorders>
              <w:right w:val="single" w:sz="4" w:space="0" w:color="D9D9D9"/>
            </w:tcBorders>
          </w:tcPr>
          <w:p w14:paraId="35B68303" w14:textId="53C77E7D" w:rsidR="003B0B86" w:rsidRDefault="003B0B86" w:rsidP="003B0B86">
            <w:pPr>
              <w:pStyle w:val="Heading2"/>
              <w:numPr>
                <w:ilvl w:val="0"/>
                <w:numId w:val="0"/>
              </w:numPr>
            </w:pPr>
            <w:r>
              <w:t>Who will be stated to take responsibility for the contents of the Information Document?</w:t>
            </w:r>
          </w:p>
        </w:tc>
        <w:tc>
          <w:tcPr>
            <w:tcW w:w="5382" w:type="dxa"/>
            <w:gridSpan w:val="5"/>
            <w:tcBorders>
              <w:top w:val="single" w:sz="4" w:space="0" w:color="D9D9D9"/>
              <w:left w:val="single" w:sz="4" w:space="0" w:color="D9D9D9"/>
              <w:bottom w:val="single" w:sz="4" w:space="0" w:color="D9D9D9"/>
              <w:right w:val="single" w:sz="4" w:space="0" w:color="D9D9D9"/>
            </w:tcBorders>
          </w:tcPr>
          <w:p w14:paraId="35CCD518" w14:textId="538F595E" w:rsidR="003B0B86" w:rsidRDefault="005073F9" w:rsidP="00EF7459">
            <w:pPr>
              <w:pStyle w:val="Heading2"/>
              <w:numPr>
                <w:ilvl w:val="0"/>
                <w:numId w:val="0"/>
              </w:numPr>
              <w:ind w:left="567" w:hanging="567"/>
            </w:pPr>
            <w:r>
              <w:fldChar w:fldCharType="begin">
                <w:ffData>
                  <w:name w:val="Text48"/>
                  <w:enabled/>
                  <w:calcOnExit w:val="0"/>
                  <w:textInput/>
                </w:ffData>
              </w:fldChar>
            </w:r>
            <w:bookmarkStart w:id="3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294361" w14:paraId="346F69EA" w14:textId="77777777" w:rsidTr="003C120D">
        <w:trPr>
          <w:gridAfter w:val="4"/>
          <w:wAfter w:w="4952" w:type="dxa"/>
          <w:trHeight w:val="70"/>
        </w:trPr>
        <w:tc>
          <w:tcPr>
            <w:tcW w:w="9016" w:type="dxa"/>
            <w:gridSpan w:val="5"/>
          </w:tcPr>
          <w:p w14:paraId="03CEED3A" w14:textId="77777777" w:rsidR="00294361" w:rsidRPr="006855BA" w:rsidRDefault="00294361" w:rsidP="00BF11F4">
            <w:pPr>
              <w:pStyle w:val="Heading2"/>
              <w:numPr>
                <w:ilvl w:val="0"/>
                <w:numId w:val="0"/>
              </w:numPr>
              <w:spacing w:before="0" w:after="0"/>
              <w:rPr>
                <w:sz w:val="2"/>
              </w:rPr>
            </w:pPr>
          </w:p>
        </w:tc>
      </w:tr>
      <w:tr w:rsidR="003B0B86" w14:paraId="7E1A00F0" w14:textId="77777777" w:rsidTr="003C120D">
        <w:trPr>
          <w:gridAfter w:val="1"/>
          <w:wAfter w:w="30" w:type="dxa"/>
        </w:trPr>
        <w:tc>
          <w:tcPr>
            <w:tcW w:w="893" w:type="dxa"/>
            <w:gridSpan w:val="2"/>
          </w:tcPr>
          <w:p w14:paraId="42165264" w14:textId="77777777" w:rsidR="003B0B86" w:rsidRPr="00396ED9" w:rsidRDefault="003B0B86" w:rsidP="00396ED9">
            <w:pPr>
              <w:pStyle w:val="Heading2"/>
            </w:pPr>
          </w:p>
        </w:tc>
        <w:tc>
          <w:tcPr>
            <w:tcW w:w="7678" w:type="dxa"/>
            <w:tcBorders>
              <w:right w:val="single" w:sz="4" w:space="0" w:color="D9D9D9"/>
            </w:tcBorders>
          </w:tcPr>
          <w:p w14:paraId="6D639719" w14:textId="77777777" w:rsidR="003B0B86" w:rsidRDefault="003B0B86" w:rsidP="00016E0D">
            <w:pPr>
              <w:pStyle w:val="Heading2"/>
              <w:numPr>
                <w:ilvl w:val="0"/>
                <w:numId w:val="0"/>
              </w:numPr>
              <w:ind w:left="567" w:hanging="567"/>
            </w:pPr>
            <w:r>
              <w:t>Will the Information document be issued in a language other than English?</w:t>
            </w:r>
          </w:p>
        </w:tc>
        <w:tc>
          <w:tcPr>
            <w:tcW w:w="5382" w:type="dxa"/>
            <w:gridSpan w:val="5"/>
            <w:tcBorders>
              <w:top w:val="single" w:sz="4" w:space="0" w:color="D9D9D9"/>
              <w:left w:val="single" w:sz="4" w:space="0" w:color="D9D9D9"/>
              <w:bottom w:val="single" w:sz="4" w:space="0" w:color="D9D9D9"/>
              <w:right w:val="single" w:sz="4" w:space="0" w:color="D9D9D9"/>
            </w:tcBorders>
          </w:tcPr>
          <w:p w14:paraId="20A892F2" w14:textId="3EA4FFE4" w:rsidR="003B0B86" w:rsidRDefault="005073F9" w:rsidP="00EF7459">
            <w:pPr>
              <w:pStyle w:val="Heading2"/>
              <w:numPr>
                <w:ilvl w:val="0"/>
                <w:numId w:val="0"/>
              </w:numPr>
              <w:ind w:left="567" w:hanging="567"/>
            </w:pPr>
            <w:r>
              <w:fldChar w:fldCharType="begin">
                <w:ffData>
                  <w:name w:val="Text49"/>
                  <w:enabled/>
                  <w:calcOnExit w:val="0"/>
                  <w:textInput/>
                </w:ffData>
              </w:fldChar>
            </w:r>
            <w:bookmarkStart w:id="3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bl>
    <w:p w14:paraId="7DD1A8DD" w14:textId="77777777" w:rsidR="00016E0D" w:rsidRDefault="00016E0D" w:rsidP="00BD7E7E">
      <w:pPr>
        <w:pStyle w:val="Title"/>
        <w:rPr>
          <w:lang w:eastAsia="zh-TW"/>
        </w:rPr>
        <w:sectPr w:rsidR="00016E0D" w:rsidSect="00396ED9">
          <w:pgSz w:w="16838" w:h="11906" w:orient="landscape"/>
          <w:pgMar w:top="1440" w:right="1440" w:bottom="1440" w:left="1440" w:header="708" w:footer="708" w:gutter="0"/>
          <w:cols w:space="708"/>
          <w:docGrid w:linePitch="360"/>
        </w:sectPr>
      </w:pPr>
    </w:p>
    <w:p w14:paraId="24F34172" w14:textId="69A8C133" w:rsidR="00BD7E7E" w:rsidRPr="00046324" w:rsidRDefault="00BD7E7E" w:rsidP="00BD7E7E">
      <w:pPr>
        <w:pStyle w:val="Title"/>
        <w:rPr>
          <w:color w:val="D41C59"/>
          <w:sz w:val="48"/>
          <w:lang w:eastAsia="zh-TW"/>
        </w:rPr>
      </w:pPr>
      <w:r w:rsidRPr="00046324">
        <w:rPr>
          <w:color w:val="D41C59"/>
          <w:sz w:val="48"/>
          <w:lang w:eastAsia="zh-TW"/>
        </w:rPr>
        <w:lastRenderedPageBreak/>
        <w:t>Appendix</w:t>
      </w:r>
    </w:p>
    <w:p w14:paraId="1AE54C31" w14:textId="39CB09FD" w:rsidR="00BD7E7E" w:rsidRPr="00046324" w:rsidRDefault="00BD7E7E" w:rsidP="00BD7E7E">
      <w:pPr>
        <w:pStyle w:val="Heading1"/>
        <w:numPr>
          <w:ilvl w:val="0"/>
          <w:numId w:val="0"/>
        </w:numPr>
        <w:ind w:left="567" w:hanging="567"/>
        <w:rPr>
          <w:sz w:val="28"/>
        </w:rPr>
      </w:pPr>
      <w:r w:rsidRPr="00046324">
        <w:rPr>
          <w:sz w:val="28"/>
        </w:rPr>
        <w:t>Pro forma Memorandum of Compliance</w:t>
      </w:r>
    </w:p>
    <w:p w14:paraId="51D15E25" w14:textId="77777777" w:rsidR="00BD7E7E" w:rsidRPr="001F46EC" w:rsidRDefault="00BD7E7E" w:rsidP="00C40537"/>
    <w:p w14:paraId="1CCF635E" w14:textId="5B23C39F" w:rsidR="00BD7E7E" w:rsidRPr="00BD7E7E" w:rsidRDefault="00BD7E7E" w:rsidP="00BD7E7E">
      <w:pPr>
        <w:pStyle w:val="Heading2"/>
        <w:numPr>
          <w:ilvl w:val="0"/>
          <w:numId w:val="0"/>
        </w:numPr>
        <w:ind w:left="567" w:hanging="567"/>
      </w:pPr>
      <w:r w:rsidRPr="00BD7E7E">
        <w:rPr>
          <w:b/>
        </w:rPr>
        <w:t>Memorandum regarding the compliance of the undermentioned prospectus with the Companies (General Provisions) (Jersey) Order 2002</w:t>
      </w:r>
      <w:r>
        <w:t xml:space="preserve"> (the </w:t>
      </w:r>
      <w:r w:rsidRPr="00BD7E7E">
        <w:rPr>
          <w:b/>
        </w:rPr>
        <w:t>Order</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4"/>
        <w:gridCol w:w="6974"/>
      </w:tblGrid>
      <w:tr w:rsidR="00016E0D" w:rsidRPr="00016E0D" w14:paraId="2FA23DAC" w14:textId="77777777" w:rsidTr="00016E0D">
        <w:tc>
          <w:tcPr>
            <w:tcW w:w="6974" w:type="dxa"/>
            <w:tcBorders>
              <w:right w:val="single" w:sz="4" w:space="0" w:color="D9D9D9"/>
            </w:tcBorders>
          </w:tcPr>
          <w:p w14:paraId="5DB376E9" w14:textId="3D4AEF59" w:rsidR="00016E0D" w:rsidRPr="00016E0D" w:rsidRDefault="00016E0D" w:rsidP="00016E0D">
            <w:pPr>
              <w:pStyle w:val="Heading2"/>
              <w:numPr>
                <w:ilvl w:val="0"/>
                <w:numId w:val="0"/>
              </w:numPr>
              <w:ind w:left="567" w:hanging="567"/>
            </w:pPr>
            <w:r w:rsidRPr="00016E0D">
              <w:rPr>
                <w:sz w:val="22"/>
              </w:rPr>
              <w:t>Name of the issuing Company:</w:t>
            </w:r>
          </w:p>
        </w:tc>
        <w:tc>
          <w:tcPr>
            <w:tcW w:w="6974" w:type="dxa"/>
            <w:tcBorders>
              <w:top w:val="single" w:sz="4" w:space="0" w:color="D9D9D9"/>
              <w:left w:val="single" w:sz="4" w:space="0" w:color="D9D9D9"/>
              <w:bottom w:val="single" w:sz="4" w:space="0" w:color="D9D9D9"/>
              <w:right w:val="single" w:sz="4" w:space="0" w:color="D9D9D9"/>
            </w:tcBorders>
          </w:tcPr>
          <w:p w14:paraId="48E5B6CA" w14:textId="1CCD87A4" w:rsidR="00016E0D" w:rsidRPr="00016E0D" w:rsidRDefault="00016E0D" w:rsidP="00016E0D">
            <w:pPr>
              <w:pStyle w:val="Heading2"/>
              <w:numPr>
                <w:ilvl w:val="0"/>
                <w:numId w:val="0"/>
              </w:numPr>
              <w:ind w:left="567" w:hanging="567"/>
            </w:pPr>
            <w:r>
              <w:fldChar w:fldCharType="begin">
                <w:ffData>
                  <w:name w:val="Text64"/>
                  <w:enabled/>
                  <w:calcOnExit w:val="0"/>
                  <w:textInput/>
                </w:ffData>
              </w:fldChar>
            </w:r>
            <w:bookmarkStart w:id="34"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016E0D" w14:paraId="54484ECD" w14:textId="77777777" w:rsidTr="00016E0D">
        <w:tc>
          <w:tcPr>
            <w:tcW w:w="6974" w:type="dxa"/>
          </w:tcPr>
          <w:p w14:paraId="5EC7216C" w14:textId="77777777" w:rsidR="00016E0D" w:rsidRPr="00016E0D" w:rsidRDefault="00016E0D" w:rsidP="00BD7E7E">
            <w:pPr>
              <w:rPr>
                <w:sz w:val="4"/>
                <w:lang w:eastAsia="zh-TW"/>
              </w:rPr>
            </w:pPr>
          </w:p>
        </w:tc>
        <w:tc>
          <w:tcPr>
            <w:tcW w:w="6974" w:type="dxa"/>
            <w:tcBorders>
              <w:top w:val="single" w:sz="4" w:space="0" w:color="D9D9D9"/>
              <w:bottom w:val="single" w:sz="4" w:space="0" w:color="D9D9D9"/>
            </w:tcBorders>
          </w:tcPr>
          <w:p w14:paraId="185A1E47" w14:textId="77777777" w:rsidR="00016E0D" w:rsidRPr="00016E0D" w:rsidRDefault="00016E0D" w:rsidP="00BD7E7E">
            <w:pPr>
              <w:rPr>
                <w:sz w:val="2"/>
                <w:lang w:eastAsia="zh-TW"/>
              </w:rPr>
            </w:pPr>
          </w:p>
        </w:tc>
      </w:tr>
      <w:tr w:rsidR="00016E0D" w:rsidRPr="00016E0D" w14:paraId="39F1D701" w14:textId="77777777" w:rsidTr="00016E0D">
        <w:tc>
          <w:tcPr>
            <w:tcW w:w="6974" w:type="dxa"/>
            <w:tcBorders>
              <w:right w:val="single" w:sz="4" w:space="0" w:color="D9D9D9"/>
            </w:tcBorders>
          </w:tcPr>
          <w:p w14:paraId="7E24C499" w14:textId="7ECD0B43" w:rsidR="00016E0D" w:rsidRPr="00016E0D" w:rsidRDefault="00016E0D" w:rsidP="00016E0D">
            <w:pPr>
              <w:pStyle w:val="Heading2"/>
              <w:numPr>
                <w:ilvl w:val="0"/>
                <w:numId w:val="0"/>
              </w:numPr>
              <w:ind w:left="567" w:hanging="567"/>
            </w:pPr>
            <w:r w:rsidRPr="00016E0D">
              <w:rPr>
                <w:sz w:val="22"/>
              </w:rPr>
              <w:t>Description of Securities:</w:t>
            </w:r>
          </w:p>
        </w:tc>
        <w:tc>
          <w:tcPr>
            <w:tcW w:w="6974" w:type="dxa"/>
            <w:tcBorders>
              <w:top w:val="single" w:sz="4" w:space="0" w:color="D9D9D9"/>
              <w:left w:val="single" w:sz="4" w:space="0" w:color="D9D9D9"/>
              <w:bottom w:val="single" w:sz="4" w:space="0" w:color="D9D9D9"/>
              <w:right w:val="single" w:sz="4" w:space="0" w:color="D9D9D9"/>
            </w:tcBorders>
          </w:tcPr>
          <w:p w14:paraId="63972EF8" w14:textId="5567D331" w:rsidR="00016E0D" w:rsidRPr="00016E0D" w:rsidRDefault="00016E0D" w:rsidP="00016E0D">
            <w:pPr>
              <w:pStyle w:val="Heading2"/>
              <w:numPr>
                <w:ilvl w:val="0"/>
                <w:numId w:val="0"/>
              </w:numPr>
              <w:ind w:left="567" w:hanging="567"/>
            </w:pPr>
            <w:r>
              <w:fldChar w:fldCharType="begin">
                <w:ffData>
                  <w:name w:val="Text65"/>
                  <w:enabled/>
                  <w:calcOnExit w:val="0"/>
                  <w:textInput/>
                </w:ffData>
              </w:fldChar>
            </w:r>
            <w:bookmarkStart w:id="35"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bl>
    <w:p w14:paraId="061486A1" w14:textId="0DAAB6CF" w:rsidR="00BD7E7E" w:rsidRDefault="00BD7E7E" w:rsidP="00016E0D">
      <w:pPr>
        <w:rPr>
          <w:lang w:eastAsia="zh-TW"/>
        </w:rPr>
      </w:pPr>
    </w:p>
    <w:p w14:paraId="0D2B14B6" w14:textId="187EEFBE" w:rsidR="00BD7E7E" w:rsidRDefault="00BD7E7E" w:rsidP="00016E0D">
      <w:pPr>
        <w:pStyle w:val="Heading2"/>
        <w:numPr>
          <w:ilvl w:val="0"/>
          <w:numId w:val="0"/>
        </w:numPr>
      </w:pPr>
      <w:r>
        <w:t xml:space="preserve">This memorandum refers to the prospectus to be dated on or around </w:t>
      </w:r>
      <w:r w:rsidRPr="00B75DC3">
        <w:fldChar w:fldCharType="begin">
          <w:ffData>
            <w:name w:val="Text18"/>
            <w:enabled/>
            <w:calcOnExit w:val="0"/>
            <w:textInput>
              <w:type w:val="number"/>
              <w:maxLength w:val="2"/>
              <w:format w:val="0"/>
            </w:textInput>
          </w:ffData>
        </w:fldChar>
      </w:r>
      <w:r w:rsidRPr="00B75DC3">
        <w:instrText xml:space="preserve"> FORMTEXT </w:instrText>
      </w:r>
      <w:r w:rsidRPr="00B75DC3">
        <w:fldChar w:fldCharType="separate"/>
      </w:r>
      <w:r w:rsidRPr="00B75DC3">
        <w:rPr>
          <w:noProof/>
        </w:rPr>
        <w:t> </w:t>
      </w:r>
      <w:r w:rsidRPr="00B75DC3">
        <w:rPr>
          <w:noProof/>
        </w:rPr>
        <w:t> </w:t>
      </w:r>
      <w:r w:rsidRPr="00B75DC3">
        <w:fldChar w:fldCharType="end"/>
      </w:r>
      <w:r w:rsidRPr="00B75DC3">
        <w:t>/</w:t>
      </w:r>
      <w:r w:rsidRPr="00B75DC3">
        <w:fldChar w:fldCharType="begin">
          <w:ffData>
            <w:name w:val="Text21"/>
            <w:enabled/>
            <w:calcOnExit w:val="0"/>
            <w:textInput>
              <w:type w:val="number"/>
              <w:maxLength w:val="2"/>
              <w:format w:val="0"/>
            </w:textInput>
          </w:ffData>
        </w:fldChar>
      </w:r>
      <w:r w:rsidRPr="00B75DC3">
        <w:instrText xml:space="preserve"> FORMTEXT </w:instrText>
      </w:r>
      <w:r w:rsidRPr="00B75DC3">
        <w:fldChar w:fldCharType="separate"/>
      </w:r>
      <w:r w:rsidRPr="00B75DC3">
        <w:rPr>
          <w:noProof/>
        </w:rPr>
        <w:t> </w:t>
      </w:r>
      <w:r w:rsidRPr="00B75DC3">
        <w:rPr>
          <w:noProof/>
        </w:rPr>
        <w:t> </w:t>
      </w:r>
      <w:r w:rsidRPr="00B75DC3">
        <w:fldChar w:fldCharType="end"/>
      </w:r>
      <w:r w:rsidRPr="00B75DC3">
        <w:t>/</w:t>
      </w:r>
      <w:r w:rsidRPr="00B75DC3">
        <w:fldChar w:fldCharType="begin">
          <w:ffData>
            <w:name w:val="Text20"/>
            <w:enabled/>
            <w:calcOnExit w:val="0"/>
            <w:textInput>
              <w:type w:val="number"/>
              <w:maxLength w:val="4"/>
              <w:format w:val="0"/>
            </w:textInput>
          </w:ffData>
        </w:fldChar>
      </w:r>
      <w:r w:rsidRPr="00B75DC3">
        <w:instrText xml:space="preserve"> FORMTEXT </w:instrText>
      </w:r>
      <w:r w:rsidRPr="00B75DC3">
        <w:fldChar w:fldCharType="separate"/>
      </w:r>
      <w:r w:rsidRPr="00B75DC3">
        <w:rPr>
          <w:noProof/>
        </w:rPr>
        <w:t> </w:t>
      </w:r>
      <w:r w:rsidRPr="00B75DC3">
        <w:rPr>
          <w:noProof/>
        </w:rPr>
        <w:t> </w:t>
      </w:r>
      <w:r w:rsidRPr="00B75DC3">
        <w:rPr>
          <w:noProof/>
        </w:rPr>
        <w:t> </w:t>
      </w:r>
      <w:r w:rsidRPr="00B75DC3">
        <w:rPr>
          <w:noProof/>
        </w:rPr>
        <w:t> </w:t>
      </w:r>
      <w:r w:rsidRPr="00B75DC3">
        <w:fldChar w:fldCharType="end"/>
      </w:r>
      <w:r>
        <w:t xml:space="preserve"> and which will be substantially in the form of the draft submitted to the Jersey Financial Services Commission under cover of a letter dated </w:t>
      </w:r>
      <w:r w:rsidRPr="00B75DC3">
        <w:fldChar w:fldCharType="begin">
          <w:ffData>
            <w:name w:val="Text18"/>
            <w:enabled/>
            <w:calcOnExit w:val="0"/>
            <w:textInput>
              <w:type w:val="number"/>
              <w:maxLength w:val="2"/>
              <w:format w:val="0"/>
            </w:textInput>
          </w:ffData>
        </w:fldChar>
      </w:r>
      <w:r w:rsidRPr="00B75DC3">
        <w:instrText xml:space="preserve"> FORMTEXT </w:instrText>
      </w:r>
      <w:r w:rsidRPr="00B75DC3">
        <w:fldChar w:fldCharType="separate"/>
      </w:r>
      <w:r w:rsidRPr="00B75DC3">
        <w:rPr>
          <w:noProof/>
        </w:rPr>
        <w:t> </w:t>
      </w:r>
      <w:r w:rsidRPr="00B75DC3">
        <w:rPr>
          <w:noProof/>
        </w:rPr>
        <w:t> </w:t>
      </w:r>
      <w:r w:rsidRPr="00B75DC3">
        <w:fldChar w:fldCharType="end"/>
      </w:r>
      <w:r w:rsidRPr="00B75DC3">
        <w:t>/</w:t>
      </w:r>
      <w:r w:rsidRPr="00B75DC3">
        <w:fldChar w:fldCharType="begin">
          <w:ffData>
            <w:name w:val="Text21"/>
            <w:enabled/>
            <w:calcOnExit w:val="0"/>
            <w:textInput>
              <w:type w:val="number"/>
              <w:maxLength w:val="2"/>
              <w:format w:val="0"/>
            </w:textInput>
          </w:ffData>
        </w:fldChar>
      </w:r>
      <w:r w:rsidRPr="00B75DC3">
        <w:instrText xml:space="preserve"> FORMTEXT </w:instrText>
      </w:r>
      <w:r w:rsidRPr="00B75DC3">
        <w:fldChar w:fldCharType="separate"/>
      </w:r>
      <w:r w:rsidRPr="00B75DC3">
        <w:rPr>
          <w:noProof/>
        </w:rPr>
        <w:t> </w:t>
      </w:r>
      <w:r w:rsidRPr="00B75DC3">
        <w:rPr>
          <w:noProof/>
        </w:rPr>
        <w:t> </w:t>
      </w:r>
      <w:r w:rsidRPr="00B75DC3">
        <w:fldChar w:fldCharType="end"/>
      </w:r>
      <w:r w:rsidRPr="00B75DC3">
        <w:t>/</w:t>
      </w:r>
      <w:r w:rsidRPr="00B75DC3">
        <w:fldChar w:fldCharType="begin">
          <w:ffData>
            <w:name w:val="Text20"/>
            <w:enabled/>
            <w:calcOnExit w:val="0"/>
            <w:textInput>
              <w:type w:val="number"/>
              <w:maxLength w:val="4"/>
              <w:format w:val="0"/>
            </w:textInput>
          </w:ffData>
        </w:fldChar>
      </w:r>
      <w:r w:rsidRPr="00B75DC3">
        <w:instrText xml:space="preserve"> FORMTEXT </w:instrText>
      </w:r>
      <w:r w:rsidRPr="00B75DC3">
        <w:fldChar w:fldCharType="separate"/>
      </w:r>
      <w:r w:rsidRPr="00B75DC3">
        <w:rPr>
          <w:noProof/>
        </w:rPr>
        <w:t> </w:t>
      </w:r>
      <w:r w:rsidRPr="00B75DC3">
        <w:rPr>
          <w:noProof/>
        </w:rPr>
        <w:t> </w:t>
      </w:r>
      <w:r w:rsidRPr="00B75DC3">
        <w:rPr>
          <w:noProof/>
        </w:rPr>
        <w:t> </w:t>
      </w:r>
      <w:r w:rsidRPr="00B75DC3">
        <w:rPr>
          <w:noProof/>
        </w:rPr>
        <w:t> </w:t>
      </w:r>
      <w:r w:rsidRPr="00B75DC3">
        <w:fldChar w:fldCharType="end"/>
      </w:r>
      <w:r>
        <w:t xml:space="preserve">. </w:t>
      </w:r>
    </w:p>
    <w:p w14:paraId="145EEB8B" w14:textId="77777777" w:rsidR="00BD7E7E" w:rsidRDefault="00BD7E7E" w:rsidP="00016E0D">
      <w:pPr>
        <w:pStyle w:val="Heading2"/>
        <w:numPr>
          <w:ilvl w:val="0"/>
          <w:numId w:val="0"/>
        </w:numPr>
        <w:ind w:left="567" w:hanging="567"/>
      </w:pPr>
    </w:p>
    <w:p w14:paraId="58C000FF" w14:textId="0FA259E1" w:rsidR="00BD7E7E" w:rsidRDefault="00BD7E7E" w:rsidP="00016E0D">
      <w:pPr>
        <w:pStyle w:val="Heading2"/>
        <w:numPr>
          <w:ilvl w:val="0"/>
          <w:numId w:val="0"/>
        </w:numPr>
        <w:ind w:left="567" w:hanging="567"/>
      </w:pPr>
      <w:r>
        <w:t>Introduction</w:t>
      </w:r>
    </w:p>
    <w:p w14:paraId="6056EF3E" w14:textId="09644083" w:rsidR="00BD7E7E" w:rsidRDefault="00BD7E7E" w:rsidP="00016E0D">
      <w:pPr>
        <w:pStyle w:val="Heading2"/>
        <w:numPr>
          <w:ilvl w:val="0"/>
          <w:numId w:val="0"/>
        </w:numPr>
        <w:ind w:left="567" w:hanging="567"/>
      </w:pPr>
      <w:r>
        <w:t xml:space="preserve">It is a requirement of Article 5(1) of the Order that, subject to Article 5(3) of the Order: </w:t>
      </w:r>
    </w:p>
    <w:p w14:paraId="50729A22" w14:textId="7FAC32C2" w:rsidR="00190842" w:rsidRDefault="00BD7E7E" w:rsidP="00190842">
      <w:pPr>
        <w:pStyle w:val="Heading2"/>
        <w:numPr>
          <w:ilvl w:val="0"/>
          <w:numId w:val="22"/>
        </w:numPr>
      </w:pPr>
      <w:r>
        <w:t xml:space="preserve">No person shall circulate a prospectus in the </w:t>
      </w:r>
      <w:proofErr w:type="gramStart"/>
      <w:r>
        <w:t>Island;</w:t>
      </w:r>
      <w:proofErr w:type="gramEnd"/>
      <w:r>
        <w:t xml:space="preserve"> </w:t>
      </w:r>
    </w:p>
    <w:p w14:paraId="4DF20159" w14:textId="65E24967" w:rsidR="00190842" w:rsidRDefault="00BD7E7E" w:rsidP="00190842">
      <w:pPr>
        <w:pStyle w:val="Heading2"/>
        <w:numPr>
          <w:ilvl w:val="0"/>
          <w:numId w:val="22"/>
        </w:numPr>
      </w:pPr>
      <w:r>
        <w:t xml:space="preserve">No company shall circulate a prospectus outside the Island; and </w:t>
      </w:r>
    </w:p>
    <w:p w14:paraId="3827EC42" w14:textId="2CD7AABF" w:rsidR="00BD7E7E" w:rsidRDefault="00BD7E7E" w:rsidP="00190842">
      <w:pPr>
        <w:pStyle w:val="Heading2"/>
        <w:numPr>
          <w:ilvl w:val="0"/>
          <w:numId w:val="22"/>
        </w:numPr>
      </w:pPr>
      <w:r>
        <w:t xml:space="preserve">No company shall procure the circulation of a prospectus outside the Island, </w:t>
      </w:r>
    </w:p>
    <w:p w14:paraId="470973A8" w14:textId="7D962FF7" w:rsidR="00BD7E7E" w:rsidRDefault="00BD7E7E" w:rsidP="00190842">
      <w:pPr>
        <w:pStyle w:val="Heading2"/>
        <w:numPr>
          <w:ilvl w:val="0"/>
          <w:numId w:val="0"/>
        </w:numPr>
        <w:ind w:left="567" w:hanging="567"/>
      </w:pPr>
      <w:r>
        <w:t xml:space="preserve">unless, </w:t>
      </w:r>
    </w:p>
    <w:p w14:paraId="05BB0268" w14:textId="68BE1DED" w:rsidR="00BD7E7E" w:rsidRDefault="00BD7E7E" w:rsidP="00190842">
      <w:pPr>
        <w:pStyle w:val="Heading2"/>
        <w:numPr>
          <w:ilvl w:val="0"/>
          <w:numId w:val="23"/>
        </w:numPr>
      </w:pPr>
      <w:r>
        <w:t xml:space="preserve">The prospectus contains the information specified in Part 1 of the Schedule to the </w:t>
      </w:r>
      <w:proofErr w:type="gramStart"/>
      <w:r>
        <w:t>Order;</w:t>
      </w:r>
      <w:proofErr w:type="gramEnd"/>
      <w:r>
        <w:t xml:space="preserve"> </w:t>
      </w:r>
    </w:p>
    <w:p w14:paraId="3DDA77F2" w14:textId="608F044F" w:rsidR="00BD7E7E" w:rsidRDefault="00BD7E7E" w:rsidP="00190842">
      <w:pPr>
        <w:pStyle w:val="Heading2"/>
        <w:numPr>
          <w:ilvl w:val="0"/>
          <w:numId w:val="23"/>
        </w:numPr>
      </w:pPr>
      <w:r>
        <w:t xml:space="preserve">The prospectus includes </w:t>
      </w:r>
      <w:proofErr w:type="gramStart"/>
      <w:r>
        <w:t>that statements</w:t>
      </w:r>
      <w:proofErr w:type="gramEnd"/>
      <w:r>
        <w:t xml:space="preserve"> specified in Part 2 of the Schedule to the Order; </w:t>
      </w:r>
    </w:p>
    <w:p w14:paraId="2C7B8481" w14:textId="69A52429" w:rsidR="00BD7E7E" w:rsidRDefault="00BD7E7E" w:rsidP="00190842">
      <w:pPr>
        <w:pStyle w:val="Heading2"/>
        <w:numPr>
          <w:ilvl w:val="0"/>
          <w:numId w:val="23"/>
        </w:numPr>
      </w:pPr>
      <w:r>
        <w:t xml:space="preserve">There has been delivered to the Registrar: </w:t>
      </w:r>
    </w:p>
    <w:p w14:paraId="40890B6A" w14:textId="7F693473" w:rsidR="00BD7E7E" w:rsidRDefault="00BD7E7E" w:rsidP="00190842">
      <w:pPr>
        <w:pStyle w:val="Heading2"/>
        <w:numPr>
          <w:ilvl w:val="1"/>
          <w:numId w:val="23"/>
        </w:numPr>
      </w:pPr>
      <w:r>
        <w:t xml:space="preserve">A copy of the prospectus, signed by or on behalf of all the directors of the company, </w:t>
      </w:r>
    </w:p>
    <w:p w14:paraId="6FACFABE" w14:textId="020E0DC7" w:rsidR="00BD7E7E" w:rsidRDefault="00BD7E7E" w:rsidP="00190842">
      <w:pPr>
        <w:pStyle w:val="Heading2"/>
        <w:numPr>
          <w:ilvl w:val="1"/>
          <w:numId w:val="23"/>
        </w:numPr>
      </w:pPr>
      <w:r>
        <w:t xml:space="preserve">A signed copy of any report included in or attached to the prospectus, and </w:t>
      </w:r>
    </w:p>
    <w:p w14:paraId="434FE405" w14:textId="70333147" w:rsidR="00BD7E7E" w:rsidRDefault="00BD7E7E" w:rsidP="00190842">
      <w:pPr>
        <w:pStyle w:val="Heading2"/>
        <w:numPr>
          <w:ilvl w:val="1"/>
          <w:numId w:val="23"/>
        </w:numPr>
      </w:pPr>
      <w:r>
        <w:t xml:space="preserve">Such other particulars as the Registrar may require; and </w:t>
      </w:r>
    </w:p>
    <w:p w14:paraId="28EDE6D5" w14:textId="76F67484" w:rsidR="00BD7E7E" w:rsidRPr="00BD7E7E" w:rsidRDefault="00016E0D" w:rsidP="00190842">
      <w:pPr>
        <w:pStyle w:val="Heading2"/>
        <w:numPr>
          <w:ilvl w:val="0"/>
          <w:numId w:val="23"/>
        </w:numPr>
      </w:pPr>
      <w:r>
        <w:t>The registrar has given his consent to the circulation of the prospectus.</w:t>
      </w:r>
    </w:p>
    <w:p w14:paraId="0BE8315C" w14:textId="77777777" w:rsidR="00BD7E7E" w:rsidRPr="00BD7E7E" w:rsidRDefault="00BD7E7E" w:rsidP="00BD7E7E">
      <w:pPr>
        <w:rPr>
          <w:lang w:eastAsia="zh-TW"/>
        </w:rPr>
        <w:sectPr w:rsidR="00BD7E7E" w:rsidRPr="00BD7E7E" w:rsidSect="00396ED9">
          <w:pgSz w:w="16838" w:h="11906" w:orient="landscape"/>
          <w:pgMar w:top="1440" w:right="1440" w:bottom="1440" w:left="1440" w:header="708" w:footer="708" w:gutter="0"/>
          <w:cols w:space="708"/>
          <w:docGrid w:linePitch="360"/>
        </w:sectPr>
      </w:pPr>
    </w:p>
    <w:p w14:paraId="119A2832" w14:textId="3A635131" w:rsidR="007D0C00" w:rsidRPr="00046324" w:rsidRDefault="00C40537" w:rsidP="00C40537">
      <w:pPr>
        <w:pStyle w:val="Title"/>
        <w:rPr>
          <w:color w:val="D41C59"/>
        </w:rPr>
      </w:pPr>
      <w:r w:rsidRPr="00046324">
        <w:rPr>
          <w:color w:val="D41C59"/>
        </w:rPr>
        <w:lastRenderedPageBreak/>
        <w:t>Information and Statements to be included in the Prospectus</w:t>
      </w:r>
    </w:p>
    <w:p w14:paraId="39D6C569" w14:textId="77777777" w:rsidR="00C40537" w:rsidRPr="001F46EC" w:rsidRDefault="00C40537" w:rsidP="00C40537"/>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79"/>
        <w:gridCol w:w="1134"/>
        <w:gridCol w:w="1134"/>
        <w:gridCol w:w="829"/>
        <w:gridCol w:w="4482"/>
      </w:tblGrid>
      <w:tr w:rsidR="005F2F25" w:rsidRPr="007A2C62" w14:paraId="1DD86BC3" w14:textId="77777777" w:rsidTr="00046324">
        <w:trPr>
          <w:tblHeader/>
        </w:trPr>
        <w:tc>
          <w:tcPr>
            <w:tcW w:w="6379" w:type="dxa"/>
            <w:shd w:val="clear" w:color="auto" w:fill="D41C59"/>
          </w:tcPr>
          <w:p w14:paraId="7D8960BB" w14:textId="03DE63EC" w:rsidR="00C40537" w:rsidRPr="007A2C62" w:rsidRDefault="00C40537" w:rsidP="00C40537">
            <w:pPr>
              <w:pStyle w:val="Heading2"/>
              <w:numPr>
                <w:ilvl w:val="0"/>
                <w:numId w:val="0"/>
              </w:numPr>
              <w:ind w:left="567" w:hanging="567"/>
              <w:rPr>
                <w:b/>
                <w:color w:val="FFFFFF" w:themeColor="background1"/>
                <w:sz w:val="20"/>
              </w:rPr>
            </w:pPr>
            <w:r w:rsidRPr="007A2C62">
              <w:rPr>
                <w:b/>
                <w:color w:val="FFFFFF" w:themeColor="background1"/>
                <w:sz w:val="20"/>
              </w:rPr>
              <w:t>Required by the Order</w:t>
            </w:r>
          </w:p>
        </w:tc>
        <w:tc>
          <w:tcPr>
            <w:tcW w:w="1134" w:type="dxa"/>
            <w:shd w:val="clear" w:color="auto" w:fill="D41C59"/>
          </w:tcPr>
          <w:p w14:paraId="1A50EE28" w14:textId="05AC0DFC" w:rsidR="00C40537" w:rsidRPr="007A2C62" w:rsidRDefault="00C40537" w:rsidP="001E065F">
            <w:pPr>
              <w:pStyle w:val="Heading2"/>
              <w:numPr>
                <w:ilvl w:val="0"/>
                <w:numId w:val="0"/>
              </w:numPr>
              <w:rPr>
                <w:b/>
                <w:color w:val="FFFFFF" w:themeColor="background1"/>
                <w:sz w:val="20"/>
              </w:rPr>
            </w:pPr>
            <w:r w:rsidRPr="007A2C62">
              <w:rPr>
                <w:b/>
                <w:color w:val="FFFFFF" w:themeColor="background1"/>
                <w:sz w:val="20"/>
              </w:rPr>
              <w:t>Prospectus page number</w:t>
            </w:r>
          </w:p>
        </w:tc>
        <w:tc>
          <w:tcPr>
            <w:tcW w:w="1134" w:type="dxa"/>
            <w:shd w:val="clear" w:color="auto" w:fill="D41C59"/>
          </w:tcPr>
          <w:p w14:paraId="2DCD30B3" w14:textId="6CCE7536" w:rsidR="00C40537" w:rsidRPr="007A2C62" w:rsidRDefault="00C40537" w:rsidP="00C40537">
            <w:pPr>
              <w:pStyle w:val="Heading2"/>
              <w:numPr>
                <w:ilvl w:val="0"/>
                <w:numId w:val="0"/>
              </w:numPr>
              <w:ind w:left="567" w:hanging="567"/>
              <w:rPr>
                <w:b/>
                <w:color w:val="FFFFFF" w:themeColor="background1"/>
                <w:sz w:val="20"/>
              </w:rPr>
            </w:pPr>
            <w:r w:rsidRPr="007A2C62">
              <w:rPr>
                <w:b/>
                <w:color w:val="FFFFFF" w:themeColor="background1"/>
                <w:sz w:val="20"/>
              </w:rPr>
              <w:t>F, P or X</w:t>
            </w:r>
            <w:r w:rsidR="005F2F25" w:rsidRPr="007A2C62">
              <w:rPr>
                <w:b/>
                <w:color w:val="FFFFFF" w:themeColor="background1"/>
                <w:sz w:val="20"/>
              </w:rPr>
              <w:t xml:space="preserve"> </w:t>
            </w:r>
            <w:r w:rsidRPr="007A2C62">
              <w:rPr>
                <w:rStyle w:val="FootnoteReference"/>
                <w:b/>
                <w:color w:val="FFFFFF" w:themeColor="background1"/>
                <w:sz w:val="20"/>
              </w:rPr>
              <w:footnoteReference w:id="2"/>
            </w:r>
          </w:p>
        </w:tc>
        <w:tc>
          <w:tcPr>
            <w:tcW w:w="5311" w:type="dxa"/>
            <w:gridSpan w:val="2"/>
            <w:shd w:val="clear" w:color="auto" w:fill="D41C59"/>
          </w:tcPr>
          <w:p w14:paraId="30698F81" w14:textId="77777777" w:rsidR="00C40537" w:rsidRPr="007A2C62" w:rsidRDefault="00C40537" w:rsidP="00C40537">
            <w:pPr>
              <w:pStyle w:val="Heading2"/>
              <w:numPr>
                <w:ilvl w:val="0"/>
                <w:numId w:val="0"/>
              </w:numPr>
              <w:ind w:left="567" w:hanging="567"/>
              <w:rPr>
                <w:b/>
                <w:color w:val="FFFFFF" w:themeColor="background1"/>
                <w:sz w:val="20"/>
              </w:rPr>
            </w:pPr>
            <w:r w:rsidRPr="007A2C62">
              <w:rPr>
                <w:b/>
                <w:color w:val="FFFFFF" w:themeColor="background1"/>
                <w:sz w:val="20"/>
              </w:rPr>
              <w:t>Comments</w:t>
            </w:r>
          </w:p>
          <w:p w14:paraId="33D21766" w14:textId="5CB31497" w:rsidR="00C40537" w:rsidRPr="007A2C62" w:rsidRDefault="00C40537" w:rsidP="00C40537">
            <w:pPr>
              <w:pStyle w:val="Heading2"/>
              <w:numPr>
                <w:ilvl w:val="0"/>
                <w:numId w:val="0"/>
              </w:numPr>
              <w:rPr>
                <w:b/>
                <w:color w:val="FFFFFF" w:themeColor="background1"/>
                <w:sz w:val="20"/>
              </w:rPr>
            </w:pPr>
            <w:r w:rsidRPr="007A2C62">
              <w:rPr>
                <w:b/>
                <w:color w:val="FFFFFF" w:themeColor="background1"/>
                <w:sz w:val="20"/>
              </w:rPr>
              <w:t>Including reasons for partial or non-compliance (if applicable)</w:t>
            </w:r>
          </w:p>
        </w:tc>
      </w:tr>
      <w:tr w:rsidR="00B27D2D" w14:paraId="563DBFF9" w14:textId="77777777" w:rsidTr="00A919DC">
        <w:trPr>
          <w:gridAfter w:val="1"/>
          <w:wAfter w:w="4482" w:type="dxa"/>
          <w:trHeight w:val="70"/>
        </w:trPr>
        <w:tc>
          <w:tcPr>
            <w:tcW w:w="9476" w:type="dxa"/>
            <w:gridSpan w:val="4"/>
          </w:tcPr>
          <w:p w14:paraId="7B75189A" w14:textId="77777777" w:rsidR="00B27D2D" w:rsidRPr="006855BA" w:rsidRDefault="00B27D2D" w:rsidP="00A919DC">
            <w:pPr>
              <w:pStyle w:val="Heading2"/>
              <w:numPr>
                <w:ilvl w:val="0"/>
                <w:numId w:val="0"/>
              </w:numPr>
              <w:spacing w:before="0" w:after="0"/>
              <w:rPr>
                <w:sz w:val="2"/>
              </w:rPr>
            </w:pPr>
          </w:p>
        </w:tc>
      </w:tr>
      <w:tr w:rsidR="006D6801" w14:paraId="67FB9A35" w14:textId="77777777" w:rsidTr="007A2C62">
        <w:tc>
          <w:tcPr>
            <w:tcW w:w="13958" w:type="dxa"/>
            <w:gridSpan w:val="5"/>
            <w:shd w:val="clear" w:color="auto" w:fill="D9D9D9"/>
          </w:tcPr>
          <w:p w14:paraId="3C10B4F9" w14:textId="4E658B89" w:rsidR="006D6801" w:rsidRPr="001F46EC" w:rsidRDefault="006D6801" w:rsidP="006D6801">
            <w:pPr>
              <w:pStyle w:val="Heading1"/>
              <w:numPr>
                <w:ilvl w:val="0"/>
                <w:numId w:val="0"/>
              </w:numPr>
              <w:ind w:left="567" w:hanging="567"/>
              <w:jc w:val="center"/>
              <w:rPr>
                <w:sz w:val="28"/>
              </w:rPr>
            </w:pPr>
            <w:r w:rsidRPr="00046324">
              <w:rPr>
                <w:sz w:val="28"/>
              </w:rPr>
              <w:t>Part 1: Information and Statements to be included in the Prospectus</w:t>
            </w:r>
          </w:p>
        </w:tc>
      </w:tr>
      <w:tr w:rsidR="00C40537" w14:paraId="41376EBA" w14:textId="77777777" w:rsidTr="007A2C62">
        <w:tc>
          <w:tcPr>
            <w:tcW w:w="13958" w:type="dxa"/>
            <w:gridSpan w:val="5"/>
          </w:tcPr>
          <w:p w14:paraId="3E5A7931" w14:textId="77777777" w:rsidR="00C40537" w:rsidRPr="00046324" w:rsidRDefault="00C40537" w:rsidP="001F46EC">
            <w:pPr>
              <w:pStyle w:val="Heading1"/>
              <w:numPr>
                <w:ilvl w:val="0"/>
                <w:numId w:val="26"/>
              </w:numPr>
            </w:pPr>
            <w:r w:rsidRPr="00046324">
              <w:t>Details relating to the offer</w:t>
            </w:r>
          </w:p>
          <w:p w14:paraId="7BCEA25B" w14:textId="2FE82EA9" w:rsidR="00C40537" w:rsidRDefault="00C40537" w:rsidP="00C40537">
            <w:pPr>
              <w:pStyle w:val="Heading2"/>
              <w:numPr>
                <w:ilvl w:val="0"/>
                <w:numId w:val="0"/>
              </w:numPr>
            </w:pPr>
            <w:r>
              <w:t>There shall be stated:</w:t>
            </w:r>
          </w:p>
        </w:tc>
      </w:tr>
      <w:tr w:rsidR="007A2C62" w14:paraId="5F93E05E" w14:textId="77777777" w:rsidTr="007A2C62">
        <w:trPr>
          <w:gridAfter w:val="1"/>
          <w:wAfter w:w="4482" w:type="dxa"/>
          <w:trHeight w:val="70"/>
        </w:trPr>
        <w:tc>
          <w:tcPr>
            <w:tcW w:w="9476" w:type="dxa"/>
            <w:gridSpan w:val="4"/>
          </w:tcPr>
          <w:p w14:paraId="10A330CD" w14:textId="77777777" w:rsidR="007A2C62" w:rsidRPr="006855BA" w:rsidRDefault="007A2C62" w:rsidP="007A2C62">
            <w:pPr>
              <w:pStyle w:val="Heading2"/>
              <w:numPr>
                <w:ilvl w:val="0"/>
                <w:numId w:val="0"/>
              </w:numPr>
              <w:spacing w:before="0" w:after="0"/>
              <w:rPr>
                <w:sz w:val="2"/>
              </w:rPr>
            </w:pPr>
          </w:p>
        </w:tc>
      </w:tr>
      <w:tr w:rsidR="00C40537" w14:paraId="4D64438D" w14:textId="77777777" w:rsidTr="00E40327">
        <w:tc>
          <w:tcPr>
            <w:tcW w:w="6379" w:type="dxa"/>
            <w:tcBorders>
              <w:right w:val="single" w:sz="4" w:space="0" w:color="D9D9D9"/>
            </w:tcBorders>
          </w:tcPr>
          <w:p w14:paraId="37E3FDC9" w14:textId="28341A41" w:rsidR="00C40537" w:rsidRDefault="00C40537" w:rsidP="00C40537">
            <w:pPr>
              <w:pStyle w:val="Heading2"/>
              <w:numPr>
                <w:ilvl w:val="0"/>
                <w:numId w:val="0"/>
              </w:numPr>
              <w:ind w:left="567" w:hanging="567"/>
            </w:pPr>
            <w:r>
              <w:t>(a)</w:t>
            </w:r>
            <w:r>
              <w:tab/>
              <w:t xml:space="preserve">the names, occupations and addresses of - </w:t>
            </w:r>
          </w:p>
          <w:p w14:paraId="503F53C9" w14:textId="77039617" w:rsidR="00C40537" w:rsidRDefault="00C40537" w:rsidP="00C40537">
            <w:pPr>
              <w:pStyle w:val="Heading2"/>
              <w:numPr>
                <w:ilvl w:val="0"/>
                <w:numId w:val="27"/>
              </w:numPr>
            </w:pPr>
            <w:r>
              <w:t>the offerors or vendors, and</w:t>
            </w:r>
          </w:p>
          <w:p w14:paraId="09489038" w14:textId="6650A597" w:rsidR="00C40537" w:rsidRDefault="00C40537" w:rsidP="005F2F25">
            <w:pPr>
              <w:pStyle w:val="Heading2"/>
              <w:numPr>
                <w:ilvl w:val="0"/>
                <w:numId w:val="27"/>
              </w:numPr>
            </w:pPr>
            <w:r>
              <w:t>any promoter,</w:t>
            </w:r>
          </w:p>
          <w:p w14:paraId="069F9E2E" w14:textId="1CD2F176" w:rsidR="00C40537" w:rsidRDefault="00C40537" w:rsidP="005F2F25">
            <w:pPr>
              <w:pStyle w:val="Heading2"/>
              <w:numPr>
                <w:ilvl w:val="0"/>
                <w:numId w:val="0"/>
              </w:numPr>
            </w:pPr>
            <w:r>
              <w:t>of the securities or membership of the company;</w:t>
            </w:r>
          </w:p>
        </w:tc>
        <w:tc>
          <w:tcPr>
            <w:tcW w:w="1134" w:type="dxa"/>
            <w:tcBorders>
              <w:top w:val="single" w:sz="4" w:space="0" w:color="D9D9D9"/>
              <w:left w:val="single" w:sz="4" w:space="0" w:color="D9D9D9"/>
              <w:bottom w:val="single" w:sz="4" w:space="0" w:color="D9D9D9"/>
              <w:right w:val="single" w:sz="4" w:space="0" w:color="D9D9D9"/>
            </w:tcBorders>
          </w:tcPr>
          <w:p w14:paraId="3483FE90" w14:textId="05144301" w:rsidR="00C40537" w:rsidRDefault="007A2C62" w:rsidP="00C40537">
            <w:pPr>
              <w:pStyle w:val="Heading2"/>
              <w:numPr>
                <w:ilvl w:val="0"/>
                <w:numId w:val="0"/>
              </w:numPr>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46C9A876" w14:textId="26CCB0E1" w:rsidR="00C40537" w:rsidRDefault="00E40327" w:rsidP="00C40537">
            <w:pPr>
              <w:pStyle w:val="Heading2"/>
              <w:numPr>
                <w:ilvl w:val="0"/>
                <w:numId w:val="0"/>
              </w:numPr>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4150A204" w14:textId="42EA5889" w:rsidR="00C40537"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02DD293B" w14:textId="77777777" w:rsidTr="007A2C62">
        <w:trPr>
          <w:gridAfter w:val="1"/>
          <w:wAfter w:w="4482" w:type="dxa"/>
          <w:trHeight w:val="70"/>
        </w:trPr>
        <w:tc>
          <w:tcPr>
            <w:tcW w:w="9476" w:type="dxa"/>
            <w:gridSpan w:val="4"/>
          </w:tcPr>
          <w:p w14:paraId="1BEA3417" w14:textId="77777777" w:rsidR="007A2C62" w:rsidRPr="006855BA" w:rsidRDefault="007A2C62" w:rsidP="007A2C62">
            <w:pPr>
              <w:pStyle w:val="Heading2"/>
              <w:numPr>
                <w:ilvl w:val="0"/>
                <w:numId w:val="0"/>
              </w:numPr>
              <w:spacing w:before="0" w:after="0"/>
              <w:rPr>
                <w:sz w:val="2"/>
              </w:rPr>
            </w:pPr>
          </w:p>
        </w:tc>
      </w:tr>
      <w:tr w:rsidR="00C40537" w14:paraId="7C069D99" w14:textId="77777777" w:rsidTr="00E40327">
        <w:tc>
          <w:tcPr>
            <w:tcW w:w="6379" w:type="dxa"/>
            <w:tcBorders>
              <w:right w:val="single" w:sz="4" w:space="0" w:color="D9D9D9"/>
            </w:tcBorders>
          </w:tcPr>
          <w:p w14:paraId="1A8058BC" w14:textId="04111343" w:rsidR="00C40537" w:rsidRDefault="005F2F25" w:rsidP="00C40537">
            <w:pPr>
              <w:pStyle w:val="Heading2"/>
              <w:numPr>
                <w:ilvl w:val="0"/>
                <w:numId w:val="0"/>
              </w:numPr>
              <w:ind w:left="567" w:hanging="567"/>
            </w:pPr>
            <w:r w:rsidRPr="005F2F25">
              <w:t xml:space="preserve">(b) </w:t>
            </w:r>
            <w:r w:rsidRPr="005F2F25">
              <w:tab/>
              <w:t xml:space="preserve">the terms applicable to the acquiring of the securities or membership of the company, and (if those terms include a price that is </w:t>
            </w:r>
            <w:proofErr w:type="gramStart"/>
            <w:r w:rsidRPr="005F2F25">
              <w:t>payable)  the</w:t>
            </w:r>
            <w:proofErr w:type="gramEnd"/>
            <w:r w:rsidRPr="005F2F25">
              <w:t xml:space="preserve"> method, time and place of payment;</w:t>
            </w:r>
          </w:p>
        </w:tc>
        <w:tc>
          <w:tcPr>
            <w:tcW w:w="1134" w:type="dxa"/>
            <w:tcBorders>
              <w:top w:val="single" w:sz="4" w:space="0" w:color="D9D9D9"/>
              <w:left w:val="single" w:sz="4" w:space="0" w:color="D9D9D9"/>
              <w:bottom w:val="single" w:sz="4" w:space="0" w:color="D9D9D9"/>
              <w:right w:val="single" w:sz="4" w:space="0" w:color="D9D9D9"/>
            </w:tcBorders>
          </w:tcPr>
          <w:p w14:paraId="48D8D5F9" w14:textId="3974A2F8" w:rsidR="00C40537" w:rsidRDefault="007A2C62" w:rsidP="00C40537">
            <w:pPr>
              <w:pStyle w:val="Heading2"/>
              <w:numPr>
                <w:ilvl w:val="0"/>
                <w:numId w:val="0"/>
              </w:numPr>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41959BB5" w14:textId="3BF15197" w:rsidR="00C40537" w:rsidRDefault="00E40327" w:rsidP="00C40537">
            <w:pPr>
              <w:pStyle w:val="Heading2"/>
              <w:numPr>
                <w:ilvl w:val="0"/>
                <w:numId w:val="0"/>
              </w:numPr>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238337F6" w14:textId="0F44B979" w:rsidR="00C40537"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6C7B47DA" w14:textId="77777777" w:rsidTr="007A2C62">
        <w:trPr>
          <w:gridAfter w:val="1"/>
          <w:wAfter w:w="4482" w:type="dxa"/>
          <w:trHeight w:val="70"/>
        </w:trPr>
        <w:tc>
          <w:tcPr>
            <w:tcW w:w="9476" w:type="dxa"/>
            <w:gridSpan w:val="4"/>
          </w:tcPr>
          <w:p w14:paraId="27C5DB50" w14:textId="77777777" w:rsidR="007A2C62" w:rsidRPr="006855BA" w:rsidRDefault="007A2C62" w:rsidP="007A2C62">
            <w:pPr>
              <w:pStyle w:val="Heading2"/>
              <w:numPr>
                <w:ilvl w:val="0"/>
                <w:numId w:val="0"/>
              </w:numPr>
              <w:spacing w:before="0" w:after="0"/>
              <w:rPr>
                <w:sz w:val="2"/>
              </w:rPr>
            </w:pPr>
          </w:p>
        </w:tc>
      </w:tr>
      <w:tr w:rsidR="00C40537" w14:paraId="6CE64D00" w14:textId="77777777" w:rsidTr="00E40327">
        <w:tc>
          <w:tcPr>
            <w:tcW w:w="6379" w:type="dxa"/>
            <w:tcBorders>
              <w:right w:val="single" w:sz="4" w:space="0" w:color="D9D9D9"/>
            </w:tcBorders>
          </w:tcPr>
          <w:p w14:paraId="24D8F07E" w14:textId="79EB41BB" w:rsidR="00C40537" w:rsidRDefault="00D632F4" w:rsidP="005F2F25">
            <w:pPr>
              <w:pStyle w:val="Heading2"/>
              <w:numPr>
                <w:ilvl w:val="0"/>
                <w:numId w:val="0"/>
              </w:numPr>
              <w:ind w:left="567" w:hanging="567"/>
            </w:pPr>
            <w:r>
              <w:t>(c</w:t>
            </w:r>
            <w:r w:rsidR="005F2F25">
              <w:t>)</w:t>
            </w:r>
            <w:r w:rsidR="005F2F25">
              <w:tab/>
            </w:r>
            <w:r w:rsidR="005F2F25" w:rsidRPr="005F2F25">
              <w:t>the opening and closing dates and times of the offer;</w:t>
            </w:r>
          </w:p>
        </w:tc>
        <w:tc>
          <w:tcPr>
            <w:tcW w:w="1134" w:type="dxa"/>
            <w:tcBorders>
              <w:top w:val="single" w:sz="4" w:space="0" w:color="D9D9D9"/>
              <w:left w:val="single" w:sz="4" w:space="0" w:color="D9D9D9"/>
              <w:bottom w:val="single" w:sz="4" w:space="0" w:color="D9D9D9"/>
              <w:right w:val="single" w:sz="4" w:space="0" w:color="D9D9D9"/>
            </w:tcBorders>
          </w:tcPr>
          <w:p w14:paraId="318ED9A2" w14:textId="147E66E5" w:rsidR="00C40537" w:rsidRDefault="007A2C62" w:rsidP="00C40537">
            <w:pPr>
              <w:pStyle w:val="Heading2"/>
              <w:numPr>
                <w:ilvl w:val="0"/>
                <w:numId w:val="0"/>
              </w:numPr>
              <w:ind w:left="567" w:hanging="567"/>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503FD6BF" w14:textId="414F9AEA" w:rsidR="00C40537"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3C1E2E63" w14:textId="799EBE33" w:rsidR="00C40537" w:rsidRDefault="007A2C62" w:rsidP="00C40537">
            <w:pPr>
              <w:pStyle w:val="Heading2"/>
              <w:numPr>
                <w:ilvl w:val="0"/>
                <w:numId w:val="0"/>
              </w:numPr>
              <w:ind w:left="567" w:hanging="567"/>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3BC78036" w14:textId="77777777" w:rsidTr="007A2C62">
        <w:trPr>
          <w:gridAfter w:val="1"/>
          <w:wAfter w:w="4482" w:type="dxa"/>
          <w:trHeight w:val="70"/>
        </w:trPr>
        <w:tc>
          <w:tcPr>
            <w:tcW w:w="9476" w:type="dxa"/>
            <w:gridSpan w:val="4"/>
          </w:tcPr>
          <w:p w14:paraId="0310EFAD" w14:textId="77777777" w:rsidR="007A2C62" w:rsidRPr="006855BA" w:rsidRDefault="007A2C62" w:rsidP="007A2C62">
            <w:pPr>
              <w:pStyle w:val="Heading2"/>
              <w:numPr>
                <w:ilvl w:val="0"/>
                <w:numId w:val="0"/>
              </w:numPr>
              <w:spacing w:before="0" w:after="0"/>
              <w:rPr>
                <w:sz w:val="2"/>
              </w:rPr>
            </w:pPr>
          </w:p>
        </w:tc>
      </w:tr>
      <w:tr w:rsidR="00C40537" w14:paraId="48834AE3" w14:textId="77777777" w:rsidTr="00E40327">
        <w:tc>
          <w:tcPr>
            <w:tcW w:w="6379" w:type="dxa"/>
            <w:tcBorders>
              <w:right w:val="single" w:sz="4" w:space="0" w:color="D9D9D9"/>
            </w:tcBorders>
          </w:tcPr>
          <w:p w14:paraId="5A24EC50" w14:textId="31DA9DEF" w:rsidR="00C40537" w:rsidRDefault="00D632F4" w:rsidP="00C40537">
            <w:pPr>
              <w:pStyle w:val="Heading2"/>
              <w:numPr>
                <w:ilvl w:val="0"/>
                <w:numId w:val="0"/>
              </w:numPr>
              <w:ind w:left="567" w:hanging="567"/>
            </w:pPr>
            <w:r>
              <w:t>(d</w:t>
            </w:r>
            <w:r w:rsidR="005F2F25" w:rsidRPr="005F2F25">
              <w:t xml:space="preserve">) </w:t>
            </w:r>
            <w:r w:rsidR="005F2F25" w:rsidRPr="005F2F25">
              <w:tab/>
              <w:t>the minimum amount required to be raised by the offer;</w:t>
            </w:r>
          </w:p>
        </w:tc>
        <w:tc>
          <w:tcPr>
            <w:tcW w:w="1134" w:type="dxa"/>
            <w:tcBorders>
              <w:top w:val="single" w:sz="4" w:space="0" w:color="D9D9D9"/>
              <w:left w:val="single" w:sz="4" w:space="0" w:color="D9D9D9"/>
              <w:bottom w:val="single" w:sz="4" w:space="0" w:color="D9D9D9"/>
              <w:right w:val="single" w:sz="4" w:space="0" w:color="D9D9D9"/>
            </w:tcBorders>
          </w:tcPr>
          <w:p w14:paraId="558AA7E1" w14:textId="1DDB8B00" w:rsidR="00C40537" w:rsidRDefault="007A2C62" w:rsidP="00C40537">
            <w:pPr>
              <w:pStyle w:val="Heading2"/>
              <w:numPr>
                <w:ilvl w:val="0"/>
                <w:numId w:val="0"/>
              </w:numPr>
              <w:ind w:left="567" w:hanging="567"/>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43575561" w14:textId="3429FCF3" w:rsidR="00C40537"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087340A2" w14:textId="2D58DD8D" w:rsidR="00C40537"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3BF18A5C" w14:textId="77777777" w:rsidTr="007A2C62">
        <w:trPr>
          <w:gridAfter w:val="1"/>
          <w:wAfter w:w="4482" w:type="dxa"/>
          <w:trHeight w:val="70"/>
        </w:trPr>
        <w:tc>
          <w:tcPr>
            <w:tcW w:w="9476" w:type="dxa"/>
            <w:gridSpan w:val="4"/>
          </w:tcPr>
          <w:p w14:paraId="7F4CAF64" w14:textId="77777777" w:rsidR="007A2C62" w:rsidRPr="006855BA" w:rsidRDefault="007A2C62" w:rsidP="007A2C62">
            <w:pPr>
              <w:pStyle w:val="Heading2"/>
              <w:numPr>
                <w:ilvl w:val="0"/>
                <w:numId w:val="0"/>
              </w:numPr>
              <w:spacing w:before="0" w:after="0"/>
              <w:rPr>
                <w:sz w:val="2"/>
              </w:rPr>
            </w:pPr>
          </w:p>
        </w:tc>
      </w:tr>
      <w:tr w:rsidR="00C40537" w14:paraId="339B51E1" w14:textId="77777777" w:rsidTr="00E40327">
        <w:tc>
          <w:tcPr>
            <w:tcW w:w="6379" w:type="dxa"/>
            <w:tcBorders>
              <w:right w:val="single" w:sz="4" w:space="0" w:color="D9D9D9"/>
            </w:tcBorders>
          </w:tcPr>
          <w:p w14:paraId="6FDCBD9B" w14:textId="6EC96A76" w:rsidR="00C40537" w:rsidRDefault="00D632F4" w:rsidP="00C40537">
            <w:pPr>
              <w:pStyle w:val="Heading2"/>
              <w:numPr>
                <w:ilvl w:val="0"/>
                <w:numId w:val="0"/>
              </w:numPr>
              <w:ind w:left="567" w:hanging="567"/>
            </w:pPr>
            <w:r>
              <w:lastRenderedPageBreak/>
              <w:t>(e</w:t>
            </w:r>
            <w:r w:rsidR="005F2F25" w:rsidRPr="005F2F25">
              <w:t xml:space="preserve">) </w:t>
            </w:r>
            <w:r w:rsidR="005F2F25" w:rsidRPr="005F2F25">
              <w:tab/>
              <w:t>when and how moneys will be returned in the event of the offer not being completed or any securities applied for not being allotted;</w:t>
            </w:r>
          </w:p>
        </w:tc>
        <w:tc>
          <w:tcPr>
            <w:tcW w:w="1134" w:type="dxa"/>
            <w:tcBorders>
              <w:top w:val="single" w:sz="4" w:space="0" w:color="D9D9D9"/>
              <w:left w:val="single" w:sz="4" w:space="0" w:color="D9D9D9"/>
              <w:bottom w:val="single" w:sz="4" w:space="0" w:color="D9D9D9"/>
              <w:right w:val="single" w:sz="4" w:space="0" w:color="D9D9D9"/>
            </w:tcBorders>
          </w:tcPr>
          <w:p w14:paraId="0262C6AB" w14:textId="22BA57DD" w:rsidR="00C40537" w:rsidRDefault="007A2C62" w:rsidP="00C40537">
            <w:pPr>
              <w:pStyle w:val="Heading2"/>
              <w:numPr>
                <w:ilvl w:val="0"/>
                <w:numId w:val="0"/>
              </w:numPr>
              <w:ind w:left="567" w:hanging="567"/>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226C3C34" w14:textId="1FBD192B" w:rsidR="00C40537"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2D4E6592" w14:textId="608443B6" w:rsidR="00C40537" w:rsidRDefault="007A2C62" w:rsidP="00C40537">
            <w:pPr>
              <w:pStyle w:val="Heading2"/>
              <w:numPr>
                <w:ilvl w:val="0"/>
                <w:numId w:val="0"/>
              </w:numPr>
              <w:ind w:left="567" w:hanging="567"/>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7388C8AC" w14:textId="77777777" w:rsidTr="007A2C62">
        <w:trPr>
          <w:gridAfter w:val="1"/>
          <w:wAfter w:w="4482" w:type="dxa"/>
          <w:trHeight w:val="70"/>
        </w:trPr>
        <w:tc>
          <w:tcPr>
            <w:tcW w:w="9476" w:type="dxa"/>
            <w:gridSpan w:val="4"/>
          </w:tcPr>
          <w:p w14:paraId="601A7F0C" w14:textId="77777777" w:rsidR="007A2C62" w:rsidRPr="006855BA" w:rsidRDefault="007A2C62" w:rsidP="007A2C62">
            <w:pPr>
              <w:pStyle w:val="Heading2"/>
              <w:numPr>
                <w:ilvl w:val="0"/>
                <w:numId w:val="0"/>
              </w:numPr>
              <w:spacing w:before="0" w:after="0"/>
              <w:rPr>
                <w:sz w:val="2"/>
              </w:rPr>
            </w:pPr>
          </w:p>
        </w:tc>
      </w:tr>
      <w:tr w:rsidR="00C40537" w14:paraId="18C976C7" w14:textId="77777777" w:rsidTr="00E40327">
        <w:tc>
          <w:tcPr>
            <w:tcW w:w="6379" w:type="dxa"/>
            <w:tcBorders>
              <w:right w:val="single" w:sz="4" w:space="0" w:color="D9D9D9"/>
            </w:tcBorders>
          </w:tcPr>
          <w:p w14:paraId="68A0F549" w14:textId="40F11978" w:rsidR="00C40537" w:rsidRDefault="005F2F25" w:rsidP="00C40537">
            <w:pPr>
              <w:pStyle w:val="Heading2"/>
              <w:numPr>
                <w:ilvl w:val="0"/>
                <w:numId w:val="0"/>
              </w:numPr>
              <w:ind w:left="567" w:hanging="567"/>
            </w:pPr>
            <w:r w:rsidRPr="005F2F25">
              <w:t xml:space="preserve">(f) </w:t>
            </w:r>
            <w:r w:rsidRPr="005F2F25">
              <w:tab/>
              <w:t>the anticipated date and forecast amount of the first dividend or interest payment on the securities that are the subject of the offer;</w:t>
            </w:r>
          </w:p>
        </w:tc>
        <w:tc>
          <w:tcPr>
            <w:tcW w:w="1134" w:type="dxa"/>
            <w:tcBorders>
              <w:top w:val="single" w:sz="4" w:space="0" w:color="D9D9D9"/>
              <w:left w:val="single" w:sz="4" w:space="0" w:color="D9D9D9"/>
              <w:bottom w:val="single" w:sz="4" w:space="0" w:color="D9D9D9"/>
              <w:right w:val="single" w:sz="4" w:space="0" w:color="D9D9D9"/>
            </w:tcBorders>
          </w:tcPr>
          <w:p w14:paraId="01EED57A" w14:textId="0D0EAFE3" w:rsidR="00C40537" w:rsidRDefault="007A2C62" w:rsidP="00C40537">
            <w:pPr>
              <w:pStyle w:val="Heading2"/>
              <w:numPr>
                <w:ilvl w:val="0"/>
                <w:numId w:val="0"/>
              </w:numPr>
              <w:ind w:left="567" w:hanging="567"/>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428068A3" w14:textId="3139E07C" w:rsidR="00C40537"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533AFB59" w14:textId="7DB3575E" w:rsidR="00C40537"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43B49CA4" w14:textId="77777777" w:rsidTr="007A2C62">
        <w:trPr>
          <w:gridAfter w:val="1"/>
          <w:wAfter w:w="4482" w:type="dxa"/>
          <w:trHeight w:val="70"/>
        </w:trPr>
        <w:tc>
          <w:tcPr>
            <w:tcW w:w="9476" w:type="dxa"/>
            <w:gridSpan w:val="4"/>
          </w:tcPr>
          <w:p w14:paraId="16FEB00D" w14:textId="77777777" w:rsidR="007A2C62" w:rsidRPr="006855BA" w:rsidRDefault="007A2C62" w:rsidP="007A2C62">
            <w:pPr>
              <w:pStyle w:val="Heading2"/>
              <w:numPr>
                <w:ilvl w:val="0"/>
                <w:numId w:val="0"/>
              </w:numPr>
              <w:spacing w:before="0" w:after="0"/>
              <w:rPr>
                <w:sz w:val="2"/>
              </w:rPr>
            </w:pPr>
          </w:p>
        </w:tc>
      </w:tr>
      <w:tr w:rsidR="005F2F25" w14:paraId="03AB5645" w14:textId="77777777" w:rsidTr="00E40327">
        <w:tc>
          <w:tcPr>
            <w:tcW w:w="6379" w:type="dxa"/>
            <w:tcBorders>
              <w:right w:val="single" w:sz="4" w:space="0" w:color="D9D9D9"/>
            </w:tcBorders>
          </w:tcPr>
          <w:p w14:paraId="779E146C" w14:textId="6415A49E" w:rsidR="005F2F25" w:rsidRDefault="00D632F4" w:rsidP="00C40537">
            <w:pPr>
              <w:pStyle w:val="Heading2"/>
              <w:numPr>
                <w:ilvl w:val="0"/>
                <w:numId w:val="0"/>
              </w:numPr>
              <w:ind w:left="567" w:hanging="567"/>
            </w:pPr>
            <w:r>
              <w:t>(g</w:t>
            </w:r>
            <w:r w:rsidR="005F2F25" w:rsidRPr="005F2F25">
              <w:t xml:space="preserve">) </w:t>
            </w:r>
            <w:r w:rsidR="005F2F25" w:rsidRPr="005F2F25">
              <w:tab/>
              <w:t>general particulars of any property that is to be acquired with the proceeds of the offer;</w:t>
            </w:r>
          </w:p>
        </w:tc>
        <w:tc>
          <w:tcPr>
            <w:tcW w:w="1134" w:type="dxa"/>
            <w:tcBorders>
              <w:top w:val="single" w:sz="4" w:space="0" w:color="D9D9D9"/>
              <w:left w:val="single" w:sz="4" w:space="0" w:color="D9D9D9"/>
              <w:bottom w:val="single" w:sz="4" w:space="0" w:color="D9D9D9"/>
              <w:right w:val="single" w:sz="4" w:space="0" w:color="D9D9D9"/>
            </w:tcBorders>
          </w:tcPr>
          <w:p w14:paraId="06827B75" w14:textId="0878BE81" w:rsidR="005F2F25" w:rsidRDefault="007A2C62" w:rsidP="00C40537">
            <w:pPr>
              <w:pStyle w:val="Heading2"/>
              <w:numPr>
                <w:ilvl w:val="0"/>
                <w:numId w:val="0"/>
              </w:numPr>
              <w:ind w:left="567" w:hanging="567"/>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56C6F3AC" w14:textId="6B8D6635" w:rsidR="005F2F25"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297EE1DB" w14:textId="5665883C" w:rsidR="005F2F25"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7119E425" w14:textId="77777777" w:rsidTr="007A2C62">
        <w:trPr>
          <w:gridAfter w:val="1"/>
          <w:wAfter w:w="4482" w:type="dxa"/>
          <w:trHeight w:val="70"/>
        </w:trPr>
        <w:tc>
          <w:tcPr>
            <w:tcW w:w="9476" w:type="dxa"/>
            <w:gridSpan w:val="4"/>
          </w:tcPr>
          <w:p w14:paraId="09B7F40A" w14:textId="77777777" w:rsidR="007A2C62" w:rsidRPr="006855BA" w:rsidRDefault="007A2C62" w:rsidP="007A2C62">
            <w:pPr>
              <w:pStyle w:val="Heading2"/>
              <w:numPr>
                <w:ilvl w:val="0"/>
                <w:numId w:val="0"/>
              </w:numPr>
              <w:spacing w:before="0" w:after="0"/>
              <w:rPr>
                <w:sz w:val="2"/>
              </w:rPr>
            </w:pPr>
          </w:p>
        </w:tc>
      </w:tr>
      <w:tr w:rsidR="005F2F25" w14:paraId="7700D561" w14:textId="77777777" w:rsidTr="00E40327">
        <w:tc>
          <w:tcPr>
            <w:tcW w:w="6379" w:type="dxa"/>
            <w:tcBorders>
              <w:right w:val="single" w:sz="4" w:space="0" w:color="D9D9D9"/>
            </w:tcBorders>
          </w:tcPr>
          <w:p w14:paraId="3ACA2026" w14:textId="0A03F25B" w:rsidR="005F2F25" w:rsidRDefault="00D632F4" w:rsidP="00C40537">
            <w:pPr>
              <w:pStyle w:val="Heading2"/>
              <w:numPr>
                <w:ilvl w:val="0"/>
                <w:numId w:val="0"/>
              </w:numPr>
              <w:ind w:left="567" w:hanging="567"/>
            </w:pPr>
            <w:r>
              <w:t>(h</w:t>
            </w:r>
            <w:r w:rsidR="005F2F25" w:rsidRPr="005F2F25">
              <w:t xml:space="preserve">) </w:t>
            </w:r>
            <w:r w:rsidR="005F2F25" w:rsidRPr="005F2F25">
              <w:tab/>
              <w:t>in the case of any business that is to be acquired with the proceeds of the offer, the length of time during which that business has been carried on (if more than 2 years from the date of issue of the prospectus).</w:t>
            </w:r>
          </w:p>
        </w:tc>
        <w:tc>
          <w:tcPr>
            <w:tcW w:w="1134" w:type="dxa"/>
            <w:tcBorders>
              <w:top w:val="single" w:sz="4" w:space="0" w:color="D9D9D9"/>
              <w:left w:val="single" w:sz="4" w:space="0" w:color="D9D9D9"/>
              <w:bottom w:val="single" w:sz="4" w:space="0" w:color="D9D9D9"/>
              <w:right w:val="single" w:sz="4" w:space="0" w:color="D9D9D9"/>
            </w:tcBorders>
          </w:tcPr>
          <w:p w14:paraId="7740287E" w14:textId="5AC3D82A" w:rsidR="005F2F25" w:rsidRDefault="007A2C62" w:rsidP="00C40537">
            <w:pPr>
              <w:pStyle w:val="Heading2"/>
              <w:numPr>
                <w:ilvl w:val="0"/>
                <w:numId w:val="0"/>
              </w:numPr>
              <w:ind w:left="567" w:hanging="567"/>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735E700B" w14:textId="57BDB533" w:rsidR="005F2F25"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08FD4305" w14:textId="1F5E97A6" w:rsidR="005F2F25"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6ECB92C3" w14:textId="77777777" w:rsidTr="007A2C62">
        <w:trPr>
          <w:gridAfter w:val="1"/>
          <w:wAfter w:w="4482" w:type="dxa"/>
          <w:trHeight w:val="70"/>
        </w:trPr>
        <w:tc>
          <w:tcPr>
            <w:tcW w:w="9476" w:type="dxa"/>
            <w:gridSpan w:val="4"/>
          </w:tcPr>
          <w:p w14:paraId="15AED26E" w14:textId="77777777" w:rsidR="007A2C62" w:rsidRPr="001F46EC" w:rsidRDefault="007A2C62" w:rsidP="007A2C62">
            <w:pPr>
              <w:pStyle w:val="Heading2"/>
              <w:numPr>
                <w:ilvl w:val="0"/>
                <w:numId w:val="0"/>
              </w:numPr>
              <w:spacing w:before="0" w:after="0"/>
              <w:rPr>
                <w:sz w:val="2"/>
              </w:rPr>
            </w:pPr>
          </w:p>
        </w:tc>
      </w:tr>
      <w:tr w:rsidR="005F2F25" w14:paraId="020C5F12" w14:textId="77777777" w:rsidTr="007A2C62">
        <w:tc>
          <w:tcPr>
            <w:tcW w:w="13958" w:type="dxa"/>
            <w:gridSpan w:val="5"/>
          </w:tcPr>
          <w:p w14:paraId="764CF97E" w14:textId="1E770F91" w:rsidR="005F2F25" w:rsidRPr="00046324" w:rsidRDefault="005F2F25" w:rsidP="001F46EC">
            <w:pPr>
              <w:pStyle w:val="Heading1"/>
            </w:pPr>
            <w:r w:rsidRPr="00046324">
              <w:t>Capital</w:t>
            </w:r>
          </w:p>
        </w:tc>
      </w:tr>
      <w:tr w:rsidR="007A2C62" w14:paraId="18AADE02" w14:textId="77777777" w:rsidTr="007A2C62">
        <w:trPr>
          <w:gridAfter w:val="1"/>
          <w:wAfter w:w="4482" w:type="dxa"/>
          <w:trHeight w:val="70"/>
        </w:trPr>
        <w:tc>
          <w:tcPr>
            <w:tcW w:w="9476" w:type="dxa"/>
            <w:gridSpan w:val="4"/>
          </w:tcPr>
          <w:p w14:paraId="2917FF53" w14:textId="77777777" w:rsidR="007A2C62" w:rsidRPr="006855BA" w:rsidRDefault="007A2C62" w:rsidP="007A2C62">
            <w:pPr>
              <w:pStyle w:val="Heading2"/>
              <w:numPr>
                <w:ilvl w:val="0"/>
                <w:numId w:val="0"/>
              </w:numPr>
              <w:spacing w:before="0" w:after="0"/>
              <w:rPr>
                <w:sz w:val="2"/>
              </w:rPr>
            </w:pPr>
          </w:p>
        </w:tc>
      </w:tr>
      <w:tr w:rsidR="005F2F25" w14:paraId="0DF3EB9A" w14:textId="77777777" w:rsidTr="00E40327">
        <w:tc>
          <w:tcPr>
            <w:tcW w:w="6379" w:type="dxa"/>
            <w:tcBorders>
              <w:right w:val="single" w:sz="4" w:space="0" w:color="D9D9D9"/>
            </w:tcBorders>
          </w:tcPr>
          <w:p w14:paraId="35C995D0" w14:textId="26C73A11" w:rsidR="001E065F" w:rsidRDefault="001E065F" w:rsidP="005F2F25">
            <w:pPr>
              <w:pStyle w:val="Heading2"/>
              <w:numPr>
                <w:ilvl w:val="0"/>
                <w:numId w:val="0"/>
              </w:numPr>
              <w:ind w:left="567" w:hanging="567"/>
            </w:pPr>
            <w:r>
              <w:t>There shall be stated:</w:t>
            </w:r>
          </w:p>
          <w:p w14:paraId="3B539165" w14:textId="6AB950C6" w:rsidR="005F2F25" w:rsidRDefault="005F2F25" w:rsidP="005F2F25">
            <w:pPr>
              <w:pStyle w:val="Heading2"/>
              <w:numPr>
                <w:ilvl w:val="0"/>
                <w:numId w:val="0"/>
              </w:numPr>
              <w:ind w:left="567" w:hanging="567"/>
            </w:pPr>
            <w:r>
              <w:t xml:space="preserve">(a) </w:t>
            </w:r>
            <w:r>
              <w:tab/>
              <w:t xml:space="preserve">in the case of a par value company, particulars of the nominal, issued and </w:t>
            </w:r>
            <w:proofErr w:type="gramStart"/>
            <w:r>
              <w:t>paid up</w:t>
            </w:r>
            <w:proofErr w:type="gramEnd"/>
            <w:r>
              <w:t xml:space="preserve"> share capital of the company; </w:t>
            </w:r>
          </w:p>
          <w:p w14:paraId="0FFD9767" w14:textId="77777777" w:rsidR="005F2F25" w:rsidRDefault="005F2F25" w:rsidP="005F2F25">
            <w:pPr>
              <w:pStyle w:val="Heading2"/>
              <w:numPr>
                <w:ilvl w:val="0"/>
                <w:numId w:val="0"/>
              </w:numPr>
              <w:ind w:left="567" w:hanging="567"/>
            </w:pPr>
            <w:r>
              <w:t xml:space="preserve">(b) </w:t>
            </w:r>
            <w:r>
              <w:tab/>
              <w:t xml:space="preserve">in the case of a </w:t>
            </w:r>
            <w:proofErr w:type="gramStart"/>
            <w:r>
              <w:t>no par</w:t>
            </w:r>
            <w:proofErr w:type="gramEnd"/>
            <w:r>
              <w:t xml:space="preserve"> value company, particulars of the stated capital;</w:t>
            </w:r>
          </w:p>
          <w:p w14:paraId="100FF71E" w14:textId="388C4526" w:rsidR="005F2F25" w:rsidRDefault="005F2F25" w:rsidP="005F2F25">
            <w:pPr>
              <w:pStyle w:val="Heading2"/>
              <w:numPr>
                <w:ilvl w:val="0"/>
                <w:numId w:val="0"/>
              </w:numPr>
              <w:ind w:left="567" w:hanging="567"/>
            </w:pPr>
            <w:r>
              <w:t xml:space="preserve">(c) </w:t>
            </w:r>
            <w:r>
              <w:tab/>
              <w:t>in the case of an offer of securities, particulars of the securities which are the subject of the offer; and</w:t>
            </w:r>
          </w:p>
          <w:p w14:paraId="4576888D" w14:textId="33DD3A87" w:rsidR="005F2F25" w:rsidRDefault="005F2F25" w:rsidP="005F2F25">
            <w:pPr>
              <w:pStyle w:val="Heading2"/>
              <w:numPr>
                <w:ilvl w:val="0"/>
                <w:numId w:val="0"/>
              </w:numPr>
              <w:ind w:left="596" w:hanging="596"/>
            </w:pPr>
            <w:r>
              <w:lastRenderedPageBreak/>
              <w:t xml:space="preserve">(d) </w:t>
            </w:r>
            <w:r>
              <w:tab/>
              <w:t xml:space="preserve">in the case of an invitation to become a guarantor member, particulars of the amount of the guarantee, </w:t>
            </w:r>
          </w:p>
          <w:p w14:paraId="63D3BC91" w14:textId="6F617125" w:rsidR="005F2F25" w:rsidRDefault="005F2F25" w:rsidP="005F2F25">
            <w:pPr>
              <w:pStyle w:val="Heading2"/>
              <w:numPr>
                <w:ilvl w:val="0"/>
                <w:numId w:val="0"/>
              </w:numPr>
            </w:pPr>
            <w:r>
              <w:t>together with details of any existing issued securities that are not part of the offer.</w:t>
            </w:r>
          </w:p>
        </w:tc>
        <w:tc>
          <w:tcPr>
            <w:tcW w:w="1134" w:type="dxa"/>
            <w:tcBorders>
              <w:top w:val="single" w:sz="4" w:space="0" w:color="D9D9D9"/>
              <w:left w:val="single" w:sz="4" w:space="0" w:color="D9D9D9"/>
              <w:bottom w:val="single" w:sz="4" w:space="0" w:color="D9D9D9"/>
              <w:right w:val="single" w:sz="4" w:space="0" w:color="D9D9D9"/>
            </w:tcBorders>
          </w:tcPr>
          <w:p w14:paraId="4CF5F14C" w14:textId="41470B61" w:rsidR="005F2F25" w:rsidRDefault="007A2C62" w:rsidP="00C40537">
            <w:pPr>
              <w:pStyle w:val="Heading2"/>
              <w:numPr>
                <w:ilvl w:val="0"/>
                <w:numId w:val="0"/>
              </w:numPr>
              <w:ind w:left="567" w:hanging="567"/>
            </w:pPr>
            <w:r w:rsidRPr="00B75DC3">
              <w:rPr>
                <w:bCs/>
                <w:szCs w:val="20"/>
              </w:rPr>
              <w:lastRenderedPageBreak/>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1236DCA9" w14:textId="6DEAC683" w:rsidR="005F2F25"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5DBBF006" w14:textId="2E3A48A9" w:rsidR="005F2F25"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4A549A23" w14:textId="77777777" w:rsidTr="007A2C62">
        <w:trPr>
          <w:gridAfter w:val="1"/>
          <w:wAfter w:w="4482" w:type="dxa"/>
          <w:trHeight w:val="70"/>
        </w:trPr>
        <w:tc>
          <w:tcPr>
            <w:tcW w:w="9476" w:type="dxa"/>
            <w:gridSpan w:val="4"/>
          </w:tcPr>
          <w:p w14:paraId="0465A416" w14:textId="77777777" w:rsidR="007A2C62" w:rsidRPr="006855BA" w:rsidRDefault="007A2C62" w:rsidP="007A2C62">
            <w:pPr>
              <w:pStyle w:val="Heading2"/>
              <w:numPr>
                <w:ilvl w:val="0"/>
                <w:numId w:val="0"/>
              </w:numPr>
              <w:spacing w:before="0" w:after="0"/>
              <w:rPr>
                <w:sz w:val="2"/>
              </w:rPr>
            </w:pPr>
          </w:p>
        </w:tc>
      </w:tr>
      <w:tr w:rsidR="005F2F25" w14:paraId="02BC7440" w14:textId="77777777" w:rsidTr="007A2C62">
        <w:tc>
          <w:tcPr>
            <w:tcW w:w="13958" w:type="dxa"/>
            <w:gridSpan w:val="5"/>
          </w:tcPr>
          <w:p w14:paraId="5F66B862" w14:textId="7052DBDD" w:rsidR="005F2F25" w:rsidRPr="001F46EC" w:rsidRDefault="005F2F25" w:rsidP="001F46EC">
            <w:pPr>
              <w:pStyle w:val="Heading1"/>
            </w:pPr>
            <w:r w:rsidRPr="00046324">
              <w:t>Goodwill, preliminary expenses and benefits</w:t>
            </w:r>
          </w:p>
        </w:tc>
      </w:tr>
      <w:tr w:rsidR="007A2C62" w14:paraId="0FA0DB83" w14:textId="77777777" w:rsidTr="007A2C62">
        <w:trPr>
          <w:gridAfter w:val="1"/>
          <w:wAfter w:w="4482" w:type="dxa"/>
          <w:trHeight w:val="70"/>
        </w:trPr>
        <w:tc>
          <w:tcPr>
            <w:tcW w:w="9476" w:type="dxa"/>
            <w:gridSpan w:val="4"/>
          </w:tcPr>
          <w:p w14:paraId="2E79BEFE" w14:textId="77777777" w:rsidR="007A2C62" w:rsidRPr="006855BA" w:rsidRDefault="007A2C62" w:rsidP="007A2C62">
            <w:pPr>
              <w:pStyle w:val="Heading2"/>
              <w:numPr>
                <w:ilvl w:val="0"/>
                <w:numId w:val="0"/>
              </w:numPr>
              <w:spacing w:before="0" w:after="0"/>
              <w:rPr>
                <w:sz w:val="2"/>
              </w:rPr>
            </w:pPr>
          </w:p>
        </w:tc>
      </w:tr>
      <w:tr w:rsidR="005F2F25" w14:paraId="250C88D3" w14:textId="77777777" w:rsidTr="00E40327">
        <w:tc>
          <w:tcPr>
            <w:tcW w:w="6379" w:type="dxa"/>
            <w:tcBorders>
              <w:right w:val="single" w:sz="4" w:space="0" w:color="D9D9D9"/>
            </w:tcBorders>
          </w:tcPr>
          <w:p w14:paraId="790B7ED9" w14:textId="4886ADEF" w:rsidR="005F2F25" w:rsidRDefault="001E065F" w:rsidP="005F2F25">
            <w:pPr>
              <w:pStyle w:val="Heading2"/>
              <w:numPr>
                <w:ilvl w:val="0"/>
                <w:numId w:val="0"/>
              </w:numPr>
            </w:pPr>
            <w:r>
              <w:t xml:space="preserve">There shall be stated </w:t>
            </w:r>
            <w:r w:rsidR="005F2F25" w:rsidRPr="005F2F25">
              <w:t>particulars of any amounts to be written off or provided for in respect of goodwill or preliminary expenses, or of any benefit given to a promoter.</w:t>
            </w:r>
          </w:p>
        </w:tc>
        <w:tc>
          <w:tcPr>
            <w:tcW w:w="1134" w:type="dxa"/>
            <w:tcBorders>
              <w:top w:val="single" w:sz="4" w:space="0" w:color="D9D9D9"/>
              <w:left w:val="single" w:sz="4" w:space="0" w:color="D9D9D9"/>
              <w:bottom w:val="single" w:sz="4" w:space="0" w:color="D9D9D9"/>
              <w:right w:val="single" w:sz="4" w:space="0" w:color="D9D9D9"/>
            </w:tcBorders>
          </w:tcPr>
          <w:p w14:paraId="490E372E" w14:textId="7EBFA9E5" w:rsidR="005F2F25" w:rsidRDefault="007A2C62" w:rsidP="00C40537">
            <w:pPr>
              <w:pStyle w:val="Heading2"/>
              <w:numPr>
                <w:ilvl w:val="0"/>
                <w:numId w:val="0"/>
              </w:numPr>
              <w:ind w:left="567" w:hanging="567"/>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4167AC5D" w14:textId="76636777" w:rsidR="005F2F25"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414C3EA8" w14:textId="3753D021" w:rsidR="005F2F25"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4EACA6E6" w14:textId="77777777" w:rsidTr="007A2C62">
        <w:trPr>
          <w:gridAfter w:val="1"/>
          <w:wAfter w:w="4482" w:type="dxa"/>
          <w:trHeight w:val="70"/>
        </w:trPr>
        <w:tc>
          <w:tcPr>
            <w:tcW w:w="9476" w:type="dxa"/>
            <w:gridSpan w:val="4"/>
          </w:tcPr>
          <w:p w14:paraId="18D56C69" w14:textId="77777777" w:rsidR="007A2C62" w:rsidRPr="006855BA" w:rsidRDefault="007A2C62" w:rsidP="007A2C62">
            <w:pPr>
              <w:pStyle w:val="Heading2"/>
              <w:numPr>
                <w:ilvl w:val="0"/>
                <w:numId w:val="0"/>
              </w:numPr>
              <w:spacing w:before="0" w:after="0"/>
              <w:rPr>
                <w:sz w:val="2"/>
              </w:rPr>
            </w:pPr>
          </w:p>
        </w:tc>
      </w:tr>
      <w:tr w:rsidR="005F2F25" w14:paraId="3A50B1AB" w14:textId="77777777" w:rsidTr="007A2C62">
        <w:tc>
          <w:tcPr>
            <w:tcW w:w="13958" w:type="dxa"/>
            <w:gridSpan w:val="5"/>
          </w:tcPr>
          <w:p w14:paraId="4FBA54B6" w14:textId="57BB6A0F" w:rsidR="005F2F25" w:rsidRPr="001F46EC" w:rsidRDefault="005F2F25" w:rsidP="001F46EC">
            <w:pPr>
              <w:pStyle w:val="Heading1"/>
            </w:pPr>
            <w:r w:rsidRPr="00046324">
              <w:t>Contracts</w:t>
            </w:r>
          </w:p>
        </w:tc>
      </w:tr>
      <w:tr w:rsidR="007A2C62" w14:paraId="5E246442" w14:textId="77777777" w:rsidTr="007A2C62">
        <w:trPr>
          <w:gridAfter w:val="1"/>
          <w:wAfter w:w="4482" w:type="dxa"/>
          <w:trHeight w:val="70"/>
        </w:trPr>
        <w:tc>
          <w:tcPr>
            <w:tcW w:w="9476" w:type="dxa"/>
            <w:gridSpan w:val="4"/>
          </w:tcPr>
          <w:p w14:paraId="5DE610EE" w14:textId="77777777" w:rsidR="007A2C62" w:rsidRPr="006855BA" w:rsidRDefault="007A2C62" w:rsidP="007A2C62">
            <w:pPr>
              <w:pStyle w:val="Heading2"/>
              <w:numPr>
                <w:ilvl w:val="0"/>
                <w:numId w:val="0"/>
              </w:numPr>
              <w:spacing w:before="0" w:after="0"/>
              <w:rPr>
                <w:sz w:val="2"/>
              </w:rPr>
            </w:pPr>
          </w:p>
        </w:tc>
      </w:tr>
      <w:tr w:rsidR="005F2F25" w14:paraId="40049312" w14:textId="77777777" w:rsidTr="00E40327">
        <w:tc>
          <w:tcPr>
            <w:tcW w:w="6379" w:type="dxa"/>
            <w:tcBorders>
              <w:right w:val="single" w:sz="4" w:space="0" w:color="D9D9D9"/>
            </w:tcBorders>
          </w:tcPr>
          <w:p w14:paraId="34B14A04" w14:textId="1898F40F" w:rsidR="005F2F25" w:rsidRDefault="001E065F" w:rsidP="005F2F25">
            <w:pPr>
              <w:pStyle w:val="Heading2"/>
              <w:numPr>
                <w:ilvl w:val="0"/>
                <w:numId w:val="0"/>
              </w:numPr>
            </w:pPr>
            <w:r>
              <w:t xml:space="preserve">There shall be stated </w:t>
            </w:r>
            <w:r w:rsidR="005F2F25">
              <w:t xml:space="preserve">the dates </w:t>
            </w:r>
            <w:proofErr w:type="gramStart"/>
            <w:r w:rsidR="005F2F25">
              <w:t>of,</w:t>
            </w:r>
            <w:proofErr w:type="gramEnd"/>
            <w:r w:rsidR="005F2F25">
              <w:t xml:space="preserve"> parties to and general nature of every material contract, not being –</w:t>
            </w:r>
          </w:p>
          <w:p w14:paraId="10713A8C" w14:textId="671098ED" w:rsidR="005F2F25" w:rsidRDefault="005F2F25" w:rsidP="005F2F25">
            <w:pPr>
              <w:pStyle w:val="Heading2"/>
              <w:numPr>
                <w:ilvl w:val="1"/>
                <w:numId w:val="34"/>
              </w:numPr>
            </w:pPr>
            <w:r>
              <w:t xml:space="preserve">a contract </w:t>
            </w:r>
            <w:proofErr w:type="gramStart"/>
            <w:r>
              <w:t>entered into</w:t>
            </w:r>
            <w:proofErr w:type="gramEnd"/>
            <w:r>
              <w:t xml:space="preserve"> in the ordinary course of the business carried on or intended to be carried on by the company; or</w:t>
            </w:r>
          </w:p>
          <w:p w14:paraId="22D014E4" w14:textId="14A1C36D" w:rsidR="005F2F25" w:rsidRDefault="005F2F25" w:rsidP="005F2F25">
            <w:pPr>
              <w:pStyle w:val="Heading2"/>
              <w:numPr>
                <w:ilvl w:val="1"/>
                <w:numId w:val="34"/>
              </w:numPr>
            </w:pPr>
            <w:r>
              <w:t xml:space="preserve">a contract </w:t>
            </w:r>
            <w:proofErr w:type="gramStart"/>
            <w:r>
              <w:t>entered into</w:t>
            </w:r>
            <w:proofErr w:type="gramEnd"/>
            <w:r>
              <w:t xml:space="preserve"> more than 2 years before the date of issue of the prospectus.</w:t>
            </w:r>
          </w:p>
        </w:tc>
        <w:tc>
          <w:tcPr>
            <w:tcW w:w="1134" w:type="dxa"/>
            <w:tcBorders>
              <w:top w:val="single" w:sz="4" w:space="0" w:color="D9D9D9"/>
              <w:left w:val="single" w:sz="4" w:space="0" w:color="D9D9D9"/>
              <w:bottom w:val="single" w:sz="4" w:space="0" w:color="D9D9D9"/>
              <w:right w:val="single" w:sz="4" w:space="0" w:color="D9D9D9"/>
            </w:tcBorders>
          </w:tcPr>
          <w:p w14:paraId="23BE20CF" w14:textId="049C2E6C" w:rsidR="005F2F25" w:rsidRDefault="007A2C62" w:rsidP="00C40537">
            <w:pPr>
              <w:pStyle w:val="Heading2"/>
              <w:numPr>
                <w:ilvl w:val="0"/>
                <w:numId w:val="0"/>
              </w:numPr>
              <w:ind w:left="567" w:hanging="567"/>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4FFD5E98" w14:textId="50A6F490" w:rsidR="005F2F25"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4622CC4D" w14:textId="16C0FBCB" w:rsidR="005F2F25"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05DB4E29" w14:textId="77777777" w:rsidTr="007A2C62">
        <w:trPr>
          <w:gridAfter w:val="1"/>
          <w:wAfter w:w="4482" w:type="dxa"/>
          <w:trHeight w:val="70"/>
        </w:trPr>
        <w:tc>
          <w:tcPr>
            <w:tcW w:w="9476" w:type="dxa"/>
            <w:gridSpan w:val="4"/>
          </w:tcPr>
          <w:p w14:paraId="64B4C44B" w14:textId="77777777" w:rsidR="007A2C62" w:rsidRPr="006855BA" w:rsidRDefault="007A2C62" w:rsidP="007A2C62">
            <w:pPr>
              <w:pStyle w:val="Heading2"/>
              <w:numPr>
                <w:ilvl w:val="0"/>
                <w:numId w:val="0"/>
              </w:numPr>
              <w:spacing w:before="0" w:after="0"/>
              <w:rPr>
                <w:sz w:val="2"/>
              </w:rPr>
            </w:pPr>
          </w:p>
        </w:tc>
      </w:tr>
      <w:tr w:rsidR="005F2F25" w14:paraId="716397F6" w14:textId="77777777" w:rsidTr="007A2C62">
        <w:tc>
          <w:tcPr>
            <w:tcW w:w="13958" w:type="dxa"/>
            <w:gridSpan w:val="5"/>
          </w:tcPr>
          <w:p w14:paraId="50413A3A" w14:textId="28A6DEF6" w:rsidR="005F2F25" w:rsidRPr="00046324" w:rsidRDefault="005F2F25" w:rsidP="001F46EC">
            <w:pPr>
              <w:pStyle w:val="Heading1"/>
            </w:pPr>
            <w:r w:rsidRPr="00046324">
              <w:t>Interest of Directors</w:t>
            </w:r>
          </w:p>
        </w:tc>
      </w:tr>
      <w:tr w:rsidR="007A2C62" w14:paraId="3114F3DD" w14:textId="77777777" w:rsidTr="007A2C62">
        <w:trPr>
          <w:gridAfter w:val="1"/>
          <w:wAfter w:w="4482" w:type="dxa"/>
          <w:trHeight w:val="70"/>
        </w:trPr>
        <w:tc>
          <w:tcPr>
            <w:tcW w:w="9476" w:type="dxa"/>
            <w:gridSpan w:val="4"/>
          </w:tcPr>
          <w:p w14:paraId="3879BB58" w14:textId="77777777" w:rsidR="007A2C62" w:rsidRPr="006855BA" w:rsidRDefault="007A2C62" w:rsidP="007A2C62">
            <w:pPr>
              <w:pStyle w:val="Heading2"/>
              <w:numPr>
                <w:ilvl w:val="0"/>
                <w:numId w:val="0"/>
              </w:numPr>
              <w:spacing w:before="0" w:after="0"/>
              <w:rPr>
                <w:sz w:val="2"/>
              </w:rPr>
            </w:pPr>
          </w:p>
        </w:tc>
      </w:tr>
      <w:tr w:rsidR="005F2F25" w14:paraId="31CEE90A" w14:textId="77777777" w:rsidTr="00E40327">
        <w:tc>
          <w:tcPr>
            <w:tcW w:w="6379" w:type="dxa"/>
            <w:tcBorders>
              <w:right w:val="single" w:sz="4" w:space="0" w:color="D9D9D9"/>
            </w:tcBorders>
          </w:tcPr>
          <w:p w14:paraId="64479F35" w14:textId="453AD31C" w:rsidR="001E065F" w:rsidRDefault="001E065F" w:rsidP="001E065F">
            <w:pPr>
              <w:pStyle w:val="Heading2"/>
              <w:numPr>
                <w:ilvl w:val="0"/>
                <w:numId w:val="0"/>
              </w:numPr>
              <w:ind w:left="567" w:hanging="567"/>
            </w:pPr>
            <w:r>
              <w:t>There shall be stated:</w:t>
            </w:r>
          </w:p>
          <w:p w14:paraId="56BE9067" w14:textId="77777777" w:rsidR="001E065F" w:rsidRDefault="001E065F" w:rsidP="001E065F">
            <w:pPr>
              <w:pStyle w:val="Heading2"/>
              <w:numPr>
                <w:ilvl w:val="0"/>
                <w:numId w:val="0"/>
              </w:numPr>
              <w:ind w:left="567" w:hanging="567"/>
            </w:pPr>
            <w:r>
              <w:t xml:space="preserve">(a) </w:t>
            </w:r>
            <w:r>
              <w:tab/>
              <w:t>full particulars of the nature and extent of the interest (if any) of –</w:t>
            </w:r>
          </w:p>
          <w:p w14:paraId="21D36BF5" w14:textId="19D0235F" w:rsidR="001E065F" w:rsidRDefault="001E065F" w:rsidP="001E065F">
            <w:pPr>
              <w:pStyle w:val="Heading2"/>
              <w:numPr>
                <w:ilvl w:val="0"/>
                <w:numId w:val="0"/>
              </w:numPr>
              <w:ind w:left="1163" w:hanging="596"/>
            </w:pPr>
            <w:r>
              <w:lastRenderedPageBreak/>
              <w:t>(i)</w:t>
            </w:r>
            <w:r>
              <w:tab/>
              <w:t>every director of the company, and</w:t>
            </w:r>
          </w:p>
          <w:p w14:paraId="3635398F" w14:textId="5316E182" w:rsidR="001E065F" w:rsidRDefault="001E065F" w:rsidP="001E065F">
            <w:pPr>
              <w:pStyle w:val="Heading2"/>
              <w:numPr>
                <w:ilvl w:val="0"/>
                <w:numId w:val="0"/>
              </w:numPr>
              <w:ind w:left="1163" w:hanging="596"/>
            </w:pPr>
            <w:r>
              <w:t>(ii)</w:t>
            </w:r>
            <w:r>
              <w:tab/>
              <w:t>every director of any body corporate that is concerned in the promotion, or from which the company proposes to acquire any property,</w:t>
            </w:r>
          </w:p>
          <w:p w14:paraId="2FD60DF2" w14:textId="77777777" w:rsidR="005F2F25" w:rsidRDefault="001E065F" w:rsidP="001E065F">
            <w:pPr>
              <w:pStyle w:val="Heading2"/>
              <w:numPr>
                <w:ilvl w:val="0"/>
                <w:numId w:val="0"/>
              </w:numPr>
            </w:pPr>
            <w:r>
              <w:t>and, where the interest of such a director consists of being a partner in a firm, full particulars of the nature and extent of the interest of the firm; and</w:t>
            </w:r>
          </w:p>
          <w:p w14:paraId="50109738" w14:textId="04F9C546" w:rsidR="001E065F" w:rsidRDefault="001E065F" w:rsidP="001E065F">
            <w:pPr>
              <w:pStyle w:val="Heading2"/>
              <w:numPr>
                <w:ilvl w:val="0"/>
                <w:numId w:val="0"/>
              </w:numPr>
              <w:ind w:left="596" w:hanging="596"/>
            </w:pPr>
            <w:r w:rsidRPr="001E065F">
              <w:t xml:space="preserve">(b) </w:t>
            </w:r>
            <w:r w:rsidRPr="001E065F">
              <w:tab/>
              <w:t>details of all sums paid or agreed to be paid to any such director or firm in cash or shares or otherwise by any person to induce that director to become or to qualify him as a director, or otherwise for services rendered by the director or by the firm in connection with the promotion or formation of the company.</w:t>
            </w:r>
          </w:p>
        </w:tc>
        <w:tc>
          <w:tcPr>
            <w:tcW w:w="1134" w:type="dxa"/>
            <w:tcBorders>
              <w:top w:val="single" w:sz="4" w:space="0" w:color="D9D9D9"/>
              <w:left w:val="single" w:sz="4" w:space="0" w:color="D9D9D9"/>
              <w:bottom w:val="single" w:sz="4" w:space="0" w:color="D9D9D9"/>
              <w:right w:val="single" w:sz="4" w:space="0" w:color="D9D9D9"/>
            </w:tcBorders>
          </w:tcPr>
          <w:p w14:paraId="27863030" w14:textId="43B3A59C" w:rsidR="005F2F25" w:rsidRDefault="007A2C62" w:rsidP="00C40537">
            <w:pPr>
              <w:pStyle w:val="Heading2"/>
              <w:numPr>
                <w:ilvl w:val="0"/>
                <w:numId w:val="0"/>
              </w:numPr>
              <w:ind w:left="567" w:hanging="567"/>
            </w:pPr>
            <w:r w:rsidRPr="00B75DC3">
              <w:rPr>
                <w:bCs/>
                <w:szCs w:val="20"/>
              </w:rPr>
              <w:lastRenderedPageBreak/>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61F37581" w14:textId="34B026BF" w:rsidR="005F2F25"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53EFCE6C" w14:textId="20D38F84" w:rsidR="005F2F25"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56773257" w14:textId="77777777" w:rsidTr="007A2C62">
        <w:trPr>
          <w:gridAfter w:val="1"/>
          <w:wAfter w:w="4482" w:type="dxa"/>
          <w:trHeight w:val="70"/>
        </w:trPr>
        <w:tc>
          <w:tcPr>
            <w:tcW w:w="9476" w:type="dxa"/>
            <w:gridSpan w:val="4"/>
          </w:tcPr>
          <w:p w14:paraId="1AE82243" w14:textId="77777777" w:rsidR="007A2C62" w:rsidRPr="006855BA" w:rsidRDefault="007A2C62" w:rsidP="007A2C62">
            <w:pPr>
              <w:pStyle w:val="Heading2"/>
              <w:numPr>
                <w:ilvl w:val="0"/>
                <w:numId w:val="0"/>
              </w:numPr>
              <w:spacing w:before="0" w:after="0"/>
              <w:rPr>
                <w:sz w:val="2"/>
              </w:rPr>
            </w:pPr>
          </w:p>
        </w:tc>
      </w:tr>
      <w:tr w:rsidR="001E065F" w14:paraId="1669EA9D" w14:textId="77777777" w:rsidTr="007A2C62">
        <w:tc>
          <w:tcPr>
            <w:tcW w:w="13958" w:type="dxa"/>
            <w:gridSpan w:val="5"/>
          </w:tcPr>
          <w:p w14:paraId="364F2C79" w14:textId="24C45531" w:rsidR="001E065F" w:rsidRPr="00046324" w:rsidRDefault="001E065F" w:rsidP="001F46EC">
            <w:pPr>
              <w:pStyle w:val="Heading1"/>
            </w:pPr>
            <w:r w:rsidRPr="00046324">
              <w:t>Debentures and Loans</w:t>
            </w:r>
          </w:p>
        </w:tc>
      </w:tr>
      <w:tr w:rsidR="007A2C62" w14:paraId="472DA81A" w14:textId="77777777" w:rsidTr="007A2C62">
        <w:trPr>
          <w:gridAfter w:val="1"/>
          <w:wAfter w:w="4482" w:type="dxa"/>
          <w:trHeight w:val="70"/>
        </w:trPr>
        <w:tc>
          <w:tcPr>
            <w:tcW w:w="9476" w:type="dxa"/>
            <w:gridSpan w:val="4"/>
          </w:tcPr>
          <w:p w14:paraId="0DE5E277" w14:textId="77777777" w:rsidR="007A2C62" w:rsidRPr="006855BA" w:rsidRDefault="007A2C62" w:rsidP="007A2C62">
            <w:pPr>
              <w:pStyle w:val="Heading2"/>
              <w:numPr>
                <w:ilvl w:val="0"/>
                <w:numId w:val="0"/>
              </w:numPr>
              <w:spacing w:before="0" w:after="0"/>
              <w:rPr>
                <w:sz w:val="2"/>
              </w:rPr>
            </w:pPr>
          </w:p>
        </w:tc>
      </w:tr>
      <w:tr w:rsidR="005F2F25" w14:paraId="3EBA6003" w14:textId="77777777" w:rsidTr="00E40327">
        <w:tc>
          <w:tcPr>
            <w:tcW w:w="6379" w:type="dxa"/>
            <w:tcBorders>
              <w:right w:val="single" w:sz="4" w:space="0" w:color="D9D9D9"/>
            </w:tcBorders>
          </w:tcPr>
          <w:p w14:paraId="2E1634B7" w14:textId="02A3C55A" w:rsidR="005F2F25" w:rsidRDefault="001E065F" w:rsidP="001E065F">
            <w:pPr>
              <w:pStyle w:val="Heading2"/>
              <w:numPr>
                <w:ilvl w:val="0"/>
                <w:numId w:val="0"/>
              </w:numPr>
            </w:pPr>
            <w:r>
              <w:t xml:space="preserve">There shall be stated </w:t>
            </w:r>
            <w:r w:rsidRPr="001E065F">
              <w:t>details of any subscriptions, allotments or options to be given, or already existing, in respect of any other securities of the company, including any that have a prior right over the securities covered by the offer to a distribution of the company’s profits.</w:t>
            </w:r>
          </w:p>
        </w:tc>
        <w:tc>
          <w:tcPr>
            <w:tcW w:w="1134" w:type="dxa"/>
            <w:tcBorders>
              <w:top w:val="single" w:sz="4" w:space="0" w:color="D9D9D9"/>
              <w:left w:val="single" w:sz="4" w:space="0" w:color="D9D9D9"/>
              <w:bottom w:val="single" w:sz="4" w:space="0" w:color="D9D9D9"/>
              <w:right w:val="single" w:sz="4" w:space="0" w:color="D9D9D9"/>
            </w:tcBorders>
          </w:tcPr>
          <w:p w14:paraId="24F12A9F" w14:textId="011D6DCA" w:rsidR="005F2F25" w:rsidRDefault="007A2C62" w:rsidP="00C40537">
            <w:pPr>
              <w:pStyle w:val="Heading2"/>
              <w:numPr>
                <w:ilvl w:val="0"/>
                <w:numId w:val="0"/>
              </w:numPr>
              <w:ind w:left="567" w:hanging="567"/>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52FCDCF1" w14:textId="26ADFAE3" w:rsidR="005F2F25"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49B4F8D2" w14:textId="7F028ABA" w:rsidR="005F2F25"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1F698A0A" w14:textId="77777777" w:rsidTr="007A2C62">
        <w:trPr>
          <w:gridAfter w:val="1"/>
          <w:wAfter w:w="4482" w:type="dxa"/>
          <w:trHeight w:val="70"/>
        </w:trPr>
        <w:tc>
          <w:tcPr>
            <w:tcW w:w="9476" w:type="dxa"/>
            <w:gridSpan w:val="4"/>
          </w:tcPr>
          <w:p w14:paraId="65D45FBC" w14:textId="77777777" w:rsidR="007A2C62" w:rsidRPr="006855BA" w:rsidRDefault="007A2C62" w:rsidP="007A2C62">
            <w:pPr>
              <w:pStyle w:val="Heading2"/>
              <w:numPr>
                <w:ilvl w:val="0"/>
                <w:numId w:val="0"/>
              </w:numPr>
              <w:spacing w:before="0" w:after="0"/>
              <w:rPr>
                <w:sz w:val="2"/>
              </w:rPr>
            </w:pPr>
          </w:p>
        </w:tc>
      </w:tr>
      <w:tr w:rsidR="001E065F" w14:paraId="2432F307" w14:textId="77777777" w:rsidTr="007A2C62">
        <w:tc>
          <w:tcPr>
            <w:tcW w:w="13958" w:type="dxa"/>
            <w:gridSpan w:val="5"/>
          </w:tcPr>
          <w:p w14:paraId="4D8C8E11" w14:textId="1874519F" w:rsidR="001E065F" w:rsidRPr="001F46EC" w:rsidRDefault="001E065F" w:rsidP="001F46EC">
            <w:pPr>
              <w:pStyle w:val="Heading1"/>
            </w:pPr>
            <w:r w:rsidRPr="00046324">
              <w:t>Accounts and reports</w:t>
            </w:r>
          </w:p>
        </w:tc>
      </w:tr>
      <w:tr w:rsidR="005F2F25" w14:paraId="1A4CC143" w14:textId="77777777" w:rsidTr="00E40327">
        <w:tc>
          <w:tcPr>
            <w:tcW w:w="6379" w:type="dxa"/>
            <w:tcBorders>
              <w:right w:val="single" w:sz="4" w:space="0" w:color="D9D9D9"/>
            </w:tcBorders>
          </w:tcPr>
          <w:p w14:paraId="7F33FE82" w14:textId="21DE26D2" w:rsidR="001E065F" w:rsidRDefault="001E065F" w:rsidP="001E065F">
            <w:pPr>
              <w:pStyle w:val="Heading2"/>
              <w:numPr>
                <w:ilvl w:val="0"/>
                <w:numId w:val="0"/>
              </w:numPr>
              <w:ind w:left="567" w:hanging="567"/>
            </w:pPr>
            <w:r>
              <w:t xml:space="preserve">The following shall be included in the prospectus </w:t>
            </w:r>
          </w:p>
          <w:p w14:paraId="0A202655" w14:textId="01EB959A" w:rsidR="001E065F" w:rsidRDefault="001E065F" w:rsidP="001E065F">
            <w:pPr>
              <w:pStyle w:val="Heading2"/>
              <w:numPr>
                <w:ilvl w:val="0"/>
                <w:numId w:val="0"/>
              </w:numPr>
              <w:ind w:left="738" w:hanging="738"/>
            </w:pPr>
            <w:r>
              <w:lastRenderedPageBreak/>
              <w:t xml:space="preserve">(a) </w:t>
            </w:r>
            <w:r>
              <w:tab/>
              <w:t xml:space="preserve">a copy of the company’s latest accounts accompanied by a report thereon by the company’s </w:t>
            </w:r>
            <w:proofErr w:type="gramStart"/>
            <w:r>
              <w:t>auditors;</w:t>
            </w:r>
            <w:proofErr w:type="gramEnd"/>
          </w:p>
          <w:p w14:paraId="3E2E7AD3" w14:textId="0E6B4746" w:rsidR="005F2F25" w:rsidRDefault="001E065F" w:rsidP="001E065F">
            <w:pPr>
              <w:pStyle w:val="Heading2"/>
              <w:numPr>
                <w:ilvl w:val="0"/>
                <w:numId w:val="0"/>
              </w:numPr>
              <w:ind w:left="738" w:hanging="738"/>
            </w:pPr>
            <w:r>
              <w:t xml:space="preserve">(b) </w:t>
            </w:r>
            <w:r>
              <w:tab/>
              <w:t>any other reports of a specialist nature by any person who could be described as an expert on any aspect of the company’s business, identifying any unusual element of risk to the investor.</w:t>
            </w:r>
          </w:p>
        </w:tc>
        <w:tc>
          <w:tcPr>
            <w:tcW w:w="1134" w:type="dxa"/>
            <w:tcBorders>
              <w:top w:val="single" w:sz="4" w:space="0" w:color="D9D9D9"/>
              <w:left w:val="single" w:sz="4" w:space="0" w:color="D9D9D9"/>
              <w:bottom w:val="single" w:sz="4" w:space="0" w:color="D9D9D9"/>
              <w:right w:val="single" w:sz="4" w:space="0" w:color="D9D9D9"/>
            </w:tcBorders>
          </w:tcPr>
          <w:p w14:paraId="182AC506" w14:textId="34A1FD54" w:rsidR="005F2F25" w:rsidRDefault="007A2C62" w:rsidP="00C40537">
            <w:pPr>
              <w:pStyle w:val="Heading2"/>
              <w:numPr>
                <w:ilvl w:val="0"/>
                <w:numId w:val="0"/>
              </w:numPr>
              <w:ind w:left="567" w:hanging="567"/>
            </w:pPr>
            <w:r w:rsidRPr="00B75DC3">
              <w:rPr>
                <w:bCs/>
                <w:szCs w:val="20"/>
              </w:rPr>
              <w:lastRenderedPageBreak/>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3BD53EE3" w14:textId="39BA93D0" w:rsidR="005F2F25"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7EDA5DC8" w14:textId="6BCB138A" w:rsidR="005F2F25"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091471B4" w14:textId="77777777" w:rsidTr="007A2C62">
        <w:trPr>
          <w:gridAfter w:val="1"/>
          <w:wAfter w:w="4482" w:type="dxa"/>
          <w:trHeight w:val="70"/>
        </w:trPr>
        <w:tc>
          <w:tcPr>
            <w:tcW w:w="9476" w:type="dxa"/>
            <w:gridSpan w:val="4"/>
          </w:tcPr>
          <w:p w14:paraId="39CD03B8" w14:textId="77777777" w:rsidR="007A2C62" w:rsidRPr="006855BA" w:rsidRDefault="007A2C62" w:rsidP="007A2C62">
            <w:pPr>
              <w:pStyle w:val="Heading2"/>
              <w:numPr>
                <w:ilvl w:val="0"/>
                <w:numId w:val="0"/>
              </w:numPr>
              <w:spacing w:before="0" w:after="0"/>
              <w:rPr>
                <w:sz w:val="2"/>
              </w:rPr>
            </w:pPr>
          </w:p>
        </w:tc>
      </w:tr>
      <w:tr w:rsidR="001E065F" w14:paraId="04697968" w14:textId="77777777" w:rsidTr="007A2C62">
        <w:tc>
          <w:tcPr>
            <w:tcW w:w="13958" w:type="dxa"/>
            <w:gridSpan w:val="5"/>
          </w:tcPr>
          <w:p w14:paraId="64B4BAA7" w14:textId="0033A0EB" w:rsidR="001E065F" w:rsidRPr="001F46EC" w:rsidRDefault="001E065F" w:rsidP="001F46EC">
            <w:pPr>
              <w:pStyle w:val="Heading1"/>
            </w:pPr>
            <w:r w:rsidRPr="00046324">
              <w:t>Registered office and register of members</w:t>
            </w:r>
          </w:p>
        </w:tc>
      </w:tr>
      <w:tr w:rsidR="007A2C62" w14:paraId="49A830E1" w14:textId="77777777" w:rsidTr="007A2C62">
        <w:trPr>
          <w:gridAfter w:val="1"/>
          <w:wAfter w:w="4482" w:type="dxa"/>
          <w:trHeight w:val="70"/>
        </w:trPr>
        <w:tc>
          <w:tcPr>
            <w:tcW w:w="9476" w:type="dxa"/>
            <w:gridSpan w:val="4"/>
          </w:tcPr>
          <w:p w14:paraId="3026556E" w14:textId="77777777" w:rsidR="007A2C62" w:rsidRPr="006855BA" w:rsidRDefault="007A2C62" w:rsidP="007A2C62">
            <w:pPr>
              <w:pStyle w:val="Heading2"/>
              <w:numPr>
                <w:ilvl w:val="0"/>
                <w:numId w:val="0"/>
              </w:numPr>
              <w:spacing w:before="0" w:after="0"/>
              <w:rPr>
                <w:sz w:val="2"/>
              </w:rPr>
            </w:pPr>
          </w:p>
        </w:tc>
      </w:tr>
      <w:tr w:rsidR="005F2F25" w14:paraId="3769A366" w14:textId="77777777" w:rsidTr="00E40327">
        <w:tc>
          <w:tcPr>
            <w:tcW w:w="6379" w:type="dxa"/>
            <w:tcBorders>
              <w:right w:val="single" w:sz="4" w:space="0" w:color="D9D9D9"/>
            </w:tcBorders>
          </w:tcPr>
          <w:p w14:paraId="267F1FCF" w14:textId="0A1A24CE" w:rsidR="005F2F25" w:rsidRDefault="001E065F" w:rsidP="001E065F">
            <w:pPr>
              <w:pStyle w:val="Heading2"/>
              <w:numPr>
                <w:ilvl w:val="0"/>
                <w:numId w:val="0"/>
              </w:numPr>
            </w:pPr>
            <w:r w:rsidRPr="001E065F">
              <w:t>There shall be stated the address of the company’s registered office and (if different) the address at which its register of members is kept.</w:t>
            </w:r>
          </w:p>
        </w:tc>
        <w:tc>
          <w:tcPr>
            <w:tcW w:w="1134" w:type="dxa"/>
            <w:tcBorders>
              <w:top w:val="single" w:sz="4" w:space="0" w:color="D9D9D9"/>
              <w:left w:val="single" w:sz="4" w:space="0" w:color="D9D9D9"/>
              <w:bottom w:val="single" w:sz="4" w:space="0" w:color="D9D9D9"/>
              <w:right w:val="single" w:sz="4" w:space="0" w:color="D9D9D9"/>
            </w:tcBorders>
          </w:tcPr>
          <w:p w14:paraId="75F4155F" w14:textId="5E331D4F" w:rsidR="005F2F25" w:rsidRDefault="007A2C62" w:rsidP="00C40537">
            <w:pPr>
              <w:pStyle w:val="Heading2"/>
              <w:numPr>
                <w:ilvl w:val="0"/>
                <w:numId w:val="0"/>
              </w:numPr>
              <w:ind w:left="567" w:hanging="567"/>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2FE4E129" w14:textId="769B6CA9" w:rsidR="005F2F25"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7A9EC146" w14:textId="0438B8D6" w:rsidR="005F2F25"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5D3310E9" w14:textId="77777777" w:rsidTr="007A2C62">
        <w:trPr>
          <w:gridAfter w:val="1"/>
          <w:wAfter w:w="4482" w:type="dxa"/>
          <w:trHeight w:val="70"/>
        </w:trPr>
        <w:tc>
          <w:tcPr>
            <w:tcW w:w="9476" w:type="dxa"/>
            <w:gridSpan w:val="4"/>
          </w:tcPr>
          <w:p w14:paraId="73B0B595" w14:textId="77777777" w:rsidR="007A2C62" w:rsidRPr="006855BA" w:rsidRDefault="007A2C62" w:rsidP="007A2C62">
            <w:pPr>
              <w:pStyle w:val="Heading2"/>
              <w:numPr>
                <w:ilvl w:val="0"/>
                <w:numId w:val="0"/>
              </w:numPr>
              <w:spacing w:before="0" w:after="0"/>
              <w:rPr>
                <w:sz w:val="2"/>
              </w:rPr>
            </w:pPr>
          </w:p>
        </w:tc>
      </w:tr>
      <w:tr w:rsidR="001E065F" w14:paraId="705B1E99" w14:textId="77777777" w:rsidTr="007A2C62">
        <w:tc>
          <w:tcPr>
            <w:tcW w:w="13958" w:type="dxa"/>
            <w:gridSpan w:val="5"/>
          </w:tcPr>
          <w:p w14:paraId="7B366204" w14:textId="219E5977" w:rsidR="001E065F" w:rsidRPr="001F46EC" w:rsidRDefault="001E065F" w:rsidP="001F46EC">
            <w:pPr>
              <w:pStyle w:val="Heading1"/>
            </w:pPr>
            <w:r w:rsidRPr="00046324">
              <w:t>Principal establishments</w:t>
            </w:r>
          </w:p>
        </w:tc>
      </w:tr>
      <w:tr w:rsidR="007A2C62" w14:paraId="0AAC4953" w14:textId="77777777" w:rsidTr="007A2C62">
        <w:trPr>
          <w:gridAfter w:val="1"/>
          <w:wAfter w:w="4482" w:type="dxa"/>
          <w:trHeight w:val="70"/>
        </w:trPr>
        <w:tc>
          <w:tcPr>
            <w:tcW w:w="9476" w:type="dxa"/>
            <w:gridSpan w:val="4"/>
          </w:tcPr>
          <w:p w14:paraId="5F4F924C" w14:textId="77777777" w:rsidR="007A2C62" w:rsidRPr="006855BA" w:rsidRDefault="007A2C62" w:rsidP="007A2C62">
            <w:pPr>
              <w:pStyle w:val="Heading2"/>
              <w:numPr>
                <w:ilvl w:val="0"/>
                <w:numId w:val="0"/>
              </w:numPr>
              <w:spacing w:before="0" w:after="0"/>
              <w:rPr>
                <w:sz w:val="2"/>
              </w:rPr>
            </w:pPr>
          </w:p>
        </w:tc>
      </w:tr>
      <w:tr w:rsidR="005F2F25" w14:paraId="3DA280BA" w14:textId="77777777" w:rsidTr="00E40327">
        <w:tc>
          <w:tcPr>
            <w:tcW w:w="6379" w:type="dxa"/>
            <w:tcBorders>
              <w:right w:val="single" w:sz="4" w:space="0" w:color="D9D9D9"/>
            </w:tcBorders>
          </w:tcPr>
          <w:p w14:paraId="531D915E" w14:textId="4948E134" w:rsidR="005F2F25" w:rsidRDefault="001E065F" w:rsidP="001E065F">
            <w:pPr>
              <w:pStyle w:val="Heading2"/>
              <w:numPr>
                <w:ilvl w:val="0"/>
                <w:numId w:val="0"/>
              </w:numPr>
            </w:pPr>
            <w:r w:rsidRPr="001E065F">
              <w:t>The location and nature of the company’s principal operating establishments shall be stated.</w:t>
            </w:r>
          </w:p>
        </w:tc>
        <w:tc>
          <w:tcPr>
            <w:tcW w:w="1134" w:type="dxa"/>
            <w:tcBorders>
              <w:top w:val="single" w:sz="4" w:space="0" w:color="D9D9D9"/>
              <w:left w:val="single" w:sz="4" w:space="0" w:color="D9D9D9"/>
              <w:bottom w:val="single" w:sz="4" w:space="0" w:color="D9D9D9"/>
              <w:right w:val="single" w:sz="4" w:space="0" w:color="D9D9D9"/>
            </w:tcBorders>
          </w:tcPr>
          <w:p w14:paraId="305EA767" w14:textId="75309C1D" w:rsidR="005F2F25" w:rsidRDefault="007A2C62" w:rsidP="00C40537">
            <w:pPr>
              <w:pStyle w:val="Heading2"/>
              <w:numPr>
                <w:ilvl w:val="0"/>
                <w:numId w:val="0"/>
              </w:numPr>
              <w:ind w:left="567" w:hanging="567"/>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3A48F59B" w14:textId="2D96DB7C" w:rsidR="005F2F25"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1C031753" w14:textId="0367DBE2" w:rsidR="005F2F25"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25BA2CC5" w14:textId="77777777" w:rsidTr="007A2C62">
        <w:trPr>
          <w:gridAfter w:val="1"/>
          <w:wAfter w:w="4482" w:type="dxa"/>
          <w:trHeight w:val="70"/>
        </w:trPr>
        <w:tc>
          <w:tcPr>
            <w:tcW w:w="9476" w:type="dxa"/>
            <w:gridSpan w:val="4"/>
          </w:tcPr>
          <w:p w14:paraId="5D2669EA" w14:textId="77777777" w:rsidR="007A2C62" w:rsidRPr="006855BA" w:rsidRDefault="007A2C62" w:rsidP="007A2C62">
            <w:pPr>
              <w:pStyle w:val="Heading2"/>
              <w:numPr>
                <w:ilvl w:val="0"/>
                <w:numId w:val="0"/>
              </w:numPr>
              <w:spacing w:before="0" w:after="0"/>
              <w:rPr>
                <w:sz w:val="2"/>
              </w:rPr>
            </w:pPr>
          </w:p>
        </w:tc>
      </w:tr>
      <w:tr w:rsidR="001E065F" w14:paraId="555B57C5" w14:textId="77777777" w:rsidTr="007A2C62">
        <w:tc>
          <w:tcPr>
            <w:tcW w:w="13958" w:type="dxa"/>
            <w:gridSpan w:val="5"/>
          </w:tcPr>
          <w:p w14:paraId="55A92773" w14:textId="17A3169D" w:rsidR="001E065F" w:rsidRPr="001F46EC" w:rsidRDefault="001E065F" w:rsidP="001F46EC">
            <w:pPr>
              <w:pStyle w:val="Heading1"/>
            </w:pPr>
            <w:r w:rsidRPr="00046324">
              <w:t>Directors and secretary</w:t>
            </w:r>
          </w:p>
        </w:tc>
      </w:tr>
      <w:tr w:rsidR="007A2C62" w14:paraId="3D4EF0CF" w14:textId="77777777" w:rsidTr="007A2C62">
        <w:trPr>
          <w:gridAfter w:val="1"/>
          <w:wAfter w:w="4482" w:type="dxa"/>
          <w:trHeight w:val="70"/>
        </w:trPr>
        <w:tc>
          <w:tcPr>
            <w:tcW w:w="9476" w:type="dxa"/>
            <w:gridSpan w:val="4"/>
          </w:tcPr>
          <w:p w14:paraId="3D994DEA" w14:textId="77777777" w:rsidR="007A2C62" w:rsidRPr="006855BA" w:rsidRDefault="007A2C62" w:rsidP="007A2C62">
            <w:pPr>
              <w:pStyle w:val="Heading2"/>
              <w:numPr>
                <w:ilvl w:val="0"/>
                <w:numId w:val="0"/>
              </w:numPr>
              <w:spacing w:before="0" w:after="0"/>
              <w:rPr>
                <w:sz w:val="2"/>
              </w:rPr>
            </w:pPr>
          </w:p>
        </w:tc>
      </w:tr>
      <w:tr w:rsidR="005F2F25" w14:paraId="4851CB84" w14:textId="77777777" w:rsidTr="00E40327">
        <w:tc>
          <w:tcPr>
            <w:tcW w:w="6379" w:type="dxa"/>
            <w:tcBorders>
              <w:right w:val="single" w:sz="4" w:space="0" w:color="D9D9D9"/>
            </w:tcBorders>
          </w:tcPr>
          <w:p w14:paraId="499CD4B1" w14:textId="70A2A450" w:rsidR="001E065F" w:rsidRDefault="001E065F" w:rsidP="001E065F">
            <w:pPr>
              <w:pStyle w:val="Heading2"/>
              <w:numPr>
                <w:ilvl w:val="0"/>
                <w:numId w:val="0"/>
              </w:numPr>
              <w:ind w:left="567" w:hanging="567"/>
            </w:pPr>
            <w:r>
              <w:t xml:space="preserve">The following shall be stated - </w:t>
            </w:r>
          </w:p>
          <w:p w14:paraId="1112E416" w14:textId="2B7EEE4B" w:rsidR="001E065F" w:rsidRDefault="001E065F" w:rsidP="001E065F">
            <w:pPr>
              <w:pStyle w:val="Heading2"/>
              <w:numPr>
                <w:ilvl w:val="0"/>
                <w:numId w:val="0"/>
              </w:numPr>
              <w:ind w:left="738" w:hanging="738"/>
            </w:pPr>
            <w:r>
              <w:t xml:space="preserve">(a) </w:t>
            </w:r>
            <w:r>
              <w:tab/>
              <w:t>the names, business occupations (if any) and addresses of the directors or proposed directors of the company; and</w:t>
            </w:r>
          </w:p>
          <w:p w14:paraId="11946885" w14:textId="1CC4C768" w:rsidR="005F2F25" w:rsidRDefault="001E065F" w:rsidP="001E065F">
            <w:pPr>
              <w:pStyle w:val="Heading2"/>
              <w:numPr>
                <w:ilvl w:val="0"/>
                <w:numId w:val="0"/>
              </w:numPr>
              <w:ind w:left="738" w:hanging="738"/>
            </w:pPr>
            <w:r>
              <w:t xml:space="preserve">(b) </w:t>
            </w:r>
            <w:r>
              <w:tab/>
              <w:t>the name, qualifications (if any) and address of the secretary of the company.</w:t>
            </w:r>
          </w:p>
        </w:tc>
        <w:tc>
          <w:tcPr>
            <w:tcW w:w="1134" w:type="dxa"/>
            <w:tcBorders>
              <w:top w:val="single" w:sz="4" w:space="0" w:color="D9D9D9"/>
              <w:left w:val="single" w:sz="4" w:space="0" w:color="D9D9D9"/>
              <w:bottom w:val="single" w:sz="4" w:space="0" w:color="D9D9D9"/>
              <w:right w:val="single" w:sz="4" w:space="0" w:color="D9D9D9"/>
            </w:tcBorders>
          </w:tcPr>
          <w:p w14:paraId="057A7E1A" w14:textId="4642DA5C" w:rsidR="005F2F25" w:rsidRDefault="007A2C62" w:rsidP="00C40537">
            <w:pPr>
              <w:pStyle w:val="Heading2"/>
              <w:numPr>
                <w:ilvl w:val="0"/>
                <w:numId w:val="0"/>
              </w:numPr>
              <w:ind w:left="567" w:hanging="567"/>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47445F5F" w14:textId="15E25923" w:rsidR="005F2F25"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250B94A2" w14:textId="63BE3E2A" w:rsidR="005F2F25"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07C32A2A" w14:textId="77777777" w:rsidTr="007A2C62">
        <w:trPr>
          <w:gridAfter w:val="1"/>
          <w:wAfter w:w="4482" w:type="dxa"/>
          <w:trHeight w:val="70"/>
        </w:trPr>
        <w:tc>
          <w:tcPr>
            <w:tcW w:w="9476" w:type="dxa"/>
            <w:gridSpan w:val="4"/>
          </w:tcPr>
          <w:p w14:paraId="241D012F" w14:textId="77777777" w:rsidR="007A2C62" w:rsidRPr="006855BA" w:rsidRDefault="007A2C62" w:rsidP="007A2C62">
            <w:pPr>
              <w:pStyle w:val="Heading2"/>
              <w:numPr>
                <w:ilvl w:val="0"/>
                <w:numId w:val="0"/>
              </w:numPr>
              <w:spacing w:before="0" w:after="0"/>
              <w:rPr>
                <w:sz w:val="2"/>
              </w:rPr>
            </w:pPr>
          </w:p>
        </w:tc>
      </w:tr>
      <w:tr w:rsidR="001E065F" w14:paraId="4485B6FE" w14:textId="77777777" w:rsidTr="007A2C62">
        <w:tc>
          <w:tcPr>
            <w:tcW w:w="13958" w:type="dxa"/>
            <w:gridSpan w:val="5"/>
          </w:tcPr>
          <w:p w14:paraId="38CA50AC" w14:textId="2C82DCB3" w:rsidR="001E065F" w:rsidRPr="001F46EC" w:rsidRDefault="001E065F" w:rsidP="001F46EC">
            <w:pPr>
              <w:pStyle w:val="Heading1"/>
            </w:pPr>
            <w:r w:rsidRPr="00046324">
              <w:lastRenderedPageBreak/>
              <w:t>Advisers</w:t>
            </w:r>
          </w:p>
        </w:tc>
      </w:tr>
      <w:tr w:rsidR="007A2C62" w14:paraId="735794C3" w14:textId="77777777" w:rsidTr="007A2C62">
        <w:trPr>
          <w:gridAfter w:val="1"/>
          <w:wAfter w:w="4482" w:type="dxa"/>
          <w:trHeight w:val="70"/>
        </w:trPr>
        <w:tc>
          <w:tcPr>
            <w:tcW w:w="9476" w:type="dxa"/>
            <w:gridSpan w:val="4"/>
          </w:tcPr>
          <w:p w14:paraId="3EDB04E5" w14:textId="77777777" w:rsidR="007A2C62" w:rsidRPr="006855BA" w:rsidRDefault="007A2C62" w:rsidP="007A2C62">
            <w:pPr>
              <w:pStyle w:val="Heading2"/>
              <w:numPr>
                <w:ilvl w:val="0"/>
                <w:numId w:val="0"/>
              </w:numPr>
              <w:spacing w:before="0" w:after="0"/>
              <w:rPr>
                <w:sz w:val="2"/>
              </w:rPr>
            </w:pPr>
          </w:p>
        </w:tc>
      </w:tr>
      <w:tr w:rsidR="001E065F" w14:paraId="25EA79DF" w14:textId="77777777" w:rsidTr="00E40327">
        <w:tc>
          <w:tcPr>
            <w:tcW w:w="6379" w:type="dxa"/>
            <w:tcBorders>
              <w:right w:val="single" w:sz="4" w:space="0" w:color="D9D9D9"/>
            </w:tcBorders>
          </w:tcPr>
          <w:p w14:paraId="38CA59B1" w14:textId="46869F9A" w:rsidR="001E065F" w:rsidRDefault="001E065F" w:rsidP="001E065F">
            <w:pPr>
              <w:pStyle w:val="Heading2"/>
              <w:numPr>
                <w:ilvl w:val="0"/>
                <w:numId w:val="0"/>
              </w:numPr>
              <w:ind w:left="567" w:hanging="567"/>
            </w:pPr>
            <w:r>
              <w:t xml:space="preserve">The following shall be stated - </w:t>
            </w:r>
          </w:p>
          <w:p w14:paraId="339967B7" w14:textId="0F520D7F" w:rsidR="001E065F" w:rsidRDefault="001E065F" w:rsidP="001E065F">
            <w:pPr>
              <w:pStyle w:val="Heading2"/>
              <w:numPr>
                <w:ilvl w:val="0"/>
                <w:numId w:val="0"/>
              </w:numPr>
              <w:ind w:left="738" w:hanging="738"/>
            </w:pPr>
            <w:r>
              <w:t xml:space="preserve">(a) </w:t>
            </w:r>
            <w:r>
              <w:tab/>
              <w:t xml:space="preserve">the name and address of the company’s </w:t>
            </w:r>
            <w:proofErr w:type="gramStart"/>
            <w:r>
              <w:t>auditors;</w:t>
            </w:r>
            <w:proofErr w:type="gramEnd"/>
          </w:p>
          <w:p w14:paraId="0EB2BE73" w14:textId="670940BB" w:rsidR="001E065F" w:rsidRDefault="001E065F" w:rsidP="001E065F">
            <w:pPr>
              <w:pStyle w:val="Heading2"/>
              <w:numPr>
                <w:ilvl w:val="0"/>
                <w:numId w:val="0"/>
              </w:numPr>
              <w:ind w:left="738" w:hanging="738"/>
            </w:pPr>
            <w:r>
              <w:t xml:space="preserve">(b) </w:t>
            </w:r>
            <w:r>
              <w:tab/>
              <w:t xml:space="preserve">the name and address of the company’s legal </w:t>
            </w:r>
            <w:proofErr w:type="gramStart"/>
            <w:r>
              <w:t>advisers;</w:t>
            </w:r>
            <w:proofErr w:type="gramEnd"/>
          </w:p>
          <w:p w14:paraId="3FAF6BB6" w14:textId="7A40FED7" w:rsidR="001E065F" w:rsidRDefault="001E065F" w:rsidP="001E065F">
            <w:pPr>
              <w:pStyle w:val="Heading2"/>
              <w:numPr>
                <w:ilvl w:val="0"/>
                <w:numId w:val="0"/>
              </w:numPr>
              <w:ind w:left="738" w:hanging="738"/>
            </w:pPr>
            <w:r>
              <w:t xml:space="preserve">(c) </w:t>
            </w:r>
            <w:r>
              <w:tab/>
              <w:t>the name and address of the company’s principal bankers.</w:t>
            </w:r>
          </w:p>
        </w:tc>
        <w:tc>
          <w:tcPr>
            <w:tcW w:w="1134" w:type="dxa"/>
            <w:tcBorders>
              <w:top w:val="single" w:sz="4" w:space="0" w:color="D9D9D9"/>
              <w:left w:val="single" w:sz="4" w:space="0" w:color="D9D9D9"/>
              <w:bottom w:val="single" w:sz="4" w:space="0" w:color="D9D9D9"/>
              <w:right w:val="single" w:sz="4" w:space="0" w:color="D9D9D9"/>
            </w:tcBorders>
          </w:tcPr>
          <w:p w14:paraId="47C3EB8D" w14:textId="695F7588" w:rsidR="001E065F" w:rsidRDefault="007A2C62" w:rsidP="00C40537">
            <w:pPr>
              <w:pStyle w:val="Heading2"/>
              <w:numPr>
                <w:ilvl w:val="0"/>
                <w:numId w:val="0"/>
              </w:numPr>
              <w:ind w:left="567" w:hanging="567"/>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4230502C" w14:textId="343A77DC" w:rsidR="001E065F"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52807A8E" w14:textId="0632ED0B" w:rsidR="001E065F"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130C9B93" w14:textId="77777777" w:rsidTr="007A2C62">
        <w:trPr>
          <w:gridAfter w:val="1"/>
          <w:wAfter w:w="4482" w:type="dxa"/>
          <w:trHeight w:val="70"/>
        </w:trPr>
        <w:tc>
          <w:tcPr>
            <w:tcW w:w="9476" w:type="dxa"/>
            <w:gridSpan w:val="4"/>
          </w:tcPr>
          <w:p w14:paraId="3AE58ADA" w14:textId="77777777" w:rsidR="007A2C62" w:rsidRPr="006855BA" w:rsidRDefault="007A2C62" w:rsidP="007A2C62">
            <w:pPr>
              <w:pStyle w:val="Heading2"/>
              <w:numPr>
                <w:ilvl w:val="0"/>
                <w:numId w:val="0"/>
              </w:numPr>
              <w:spacing w:before="0" w:after="0"/>
              <w:rPr>
                <w:sz w:val="2"/>
              </w:rPr>
            </w:pPr>
          </w:p>
        </w:tc>
      </w:tr>
      <w:tr w:rsidR="001E065F" w14:paraId="2C3D94CB" w14:textId="77777777" w:rsidTr="007A2C62">
        <w:tc>
          <w:tcPr>
            <w:tcW w:w="13958" w:type="dxa"/>
            <w:gridSpan w:val="5"/>
          </w:tcPr>
          <w:p w14:paraId="0C261699" w14:textId="1B04F9C4" w:rsidR="001E065F" w:rsidRPr="001F46EC" w:rsidRDefault="001E065F" w:rsidP="001F46EC">
            <w:pPr>
              <w:pStyle w:val="Heading1"/>
            </w:pPr>
            <w:r w:rsidRPr="00046324">
              <w:t>Additional Information</w:t>
            </w:r>
          </w:p>
        </w:tc>
      </w:tr>
      <w:tr w:rsidR="007A2C62" w14:paraId="0C5C9498" w14:textId="77777777" w:rsidTr="007A2C62">
        <w:trPr>
          <w:gridAfter w:val="1"/>
          <w:wAfter w:w="4482" w:type="dxa"/>
          <w:trHeight w:val="70"/>
        </w:trPr>
        <w:tc>
          <w:tcPr>
            <w:tcW w:w="9476" w:type="dxa"/>
            <w:gridSpan w:val="4"/>
          </w:tcPr>
          <w:p w14:paraId="37BA97C1" w14:textId="77777777" w:rsidR="007A2C62" w:rsidRPr="006855BA" w:rsidRDefault="007A2C62" w:rsidP="007A2C62">
            <w:pPr>
              <w:pStyle w:val="Heading2"/>
              <w:numPr>
                <w:ilvl w:val="0"/>
                <w:numId w:val="0"/>
              </w:numPr>
              <w:spacing w:before="0" w:after="0"/>
              <w:rPr>
                <w:sz w:val="2"/>
              </w:rPr>
            </w:pPr>
          </w:p>
        </w:tc>
      </w:tr>
      <w:tr w:rsidR="001E065F" w14:paraId="30914F5C" w14:textId="77777777" w:rsidTr="00E40327">
        <w:tc>
          <w:tcPr>
            <w:tcW w:w="6379" w:type="dxa"/>
            <w:tcBorders>
              <w:right w:val="single" w:sz="4" w:space="0" w:color="D9D9D9"/>
            </w:tcBorders>
          </w:tcPr>
          <w:p w14:paraId="1DC46A0A" w14:textId="0145083E" w:rsidR="001E065F" w:rsidRDefault="001E065F" w:rsidP="001E065F">
            <w:pPr>
              <w:pStyle w:val="Heading2"/>
              <w:numPr>
                <w:ilvl w:val="0"/>
                <w:numId w:val="0"/>
              </w:numPr>
            </w:pPr>
            <w:r w:rsidRPr="001E065F">
              <w:t>There shall be included any other material information that an investor (including a person who cannot be expected to have any special knowledge of investments of the nature being offered) would reasonably require to enable him to make an informed judgement about the merits of investing in the securities offered in the prospectus.</w:t>
            </w:r>
          </w:p>
        </w:tc>
        <w:tc>
          <w:tcPr>
            <w:tcW w:w="1134" w:type="dxa"/>
            <w:tcBorders>
              <w:top w:val="single" w:sz="4" w:space="0" w:color="D9D9D9"/>
              <w:left w:val="single" w:sz="4" w:space="0" w:color="D9D9D9"/>
              <w:bottom w:val="single" w:sz="4" w:space="0" w:color="D9D9D9"/>
              <w:right w:val="single" w:sz="4" w:space="0" w:color="D9D9D9"/>
            </w:tcBorders>
          </w:tcPr>
          <w:p w14:paraId="1324D089" w14:textId="373A189E" w:rsidR="001E065F" w:rsidRDefault="007A2C62" w:rsidP="00C40537">
            <w:pPr>
              <w:pStyle w:val="Heading2"/>
              <w:numPr>
                <w:ilvl w:val="0"/>
                <w:numId w:val="0"/>
              </w:numPr>
              <w:ind w:left="567" w:hanging="567"/>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0660D584" w14:textId="7DB5AB0B" w:rsidR="001E065F"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4BEBCFD7" w14:textId="7E9E22F3" w:rsidR="001E065F"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2F8B1205" w14:textId="77777777" w:rsidTr="007A2C62">
        <w:trPr>
          <w:gridAfter w:val="1"/>
          <w:wAfter w:w="4482" w:type="dxa"/>
          <w:trHeight w:val="70"/>
        </w:trPr>
        <w:tc>
          <w:tcPr>
            <w:tcW w:w="9476" w:type="dxa"/>
            <w:gridSpan w:val="4"/>
          </w:tcPr>
          <w:p w14:paraId="6AA74EE8" w14:textId="77777777" w:rsidR="007A2C62" w:rsidRPr="006855BA" w:rsidRDefault="007A2C62" w:rsidP="007A2C62">
            <w:pPr>
              <w:pStyle w:val="Heading2"/>
              <w:numPr>
                <w:ilvl w:val="0"/>
                <w:numId w:val="0"/>
              </w:numPr>
              <w:spacing w:before="0" w:after="0"/>
              <w:rPr>
                <w:sz w:val="2"/>
              </w:rPr>
            </w:pPr>
          </w:p>
        </w:tc>
      </w:tr>
      <w:tr w:rsidR="001E065F" w14:paraId="2BE5D8A2" w14:textId="77777777" w:rsidTr="007A2C62">
        <w:tc>
          <w:tcPr>
            <w:tcW w:w="13958" w:type="dxa"/>
            <w:gridSpan w:val="5"/>
          </w:tcPr>
          <w:p w14:paraId="083672FC" w14:textId="28EE9A30" w:rsidR="001E065F" w:rsidRPr="001F46EC" w:rsidRDefault="001E065F" w:rsidP="001F46EC">
            <w:pPr>
              <w:pStyle w:val="Heading1"/>
            </w:pPr>
            <w:r w:rsidRPr="00046324">
              <w:t>Date of Issue</w:t>
            </w:r>
          </w:p>
        </w:tc>
      </w:tr>
      <w:tr w:rsidR="007A2C62" w14:paraId="290DC13D" w14:textId="77777777" w:rsidTr="007A2C62">
        <w:trPr>
          <w:gridAfter w:val="1"/>
          <w:wAfter w:w="4482" w:type="dxa"/>
          <w:trHeight w:val="70"/>
        </w:trPr>
        <w:tc>
          <w:tcPr>
            <w:tcW w:w="9476" w:type="dxa"/>
            <w:gridSpan w:val="4"/>
          </w:tcPr>
          <w:p w14:paraId="201A391D" w14:textId="77777777" w:rsidR="007A2C62" w:rsidRPr="006855BA" w:rsidRDefault="007A2C62" w:rsidP="007A2C62">
            <w:pPr>
              <w:pStyle w:val="Heading2"/>
              <w:numPr>
                <w:ilvl w:val="0"/>
                <w:numId w:val="0"/>
              </w:numPr>
              <w:spacing w:before="0" w:after="0"/>
              <w:rPr>
                <w:sz w:val="2"/>
              </w:rPr>
            </w:pPr>
          </w:p>
        </w:tc>
      </w:tr>
      <w:tr w:rsidR="001E065F" w14:paraId="158A6FBB" w14:textId="77777777" w:rsidTr="00E40327">
        <w:tc>
          <w:tcPr>
            <w:tcW w:w="6379" w:type="dxa"/>
            <w:tcBorders>
              <w:right w:val="single" w:sz="4" w:space="0" w:color="D9D9D9"/>
            </w:tcBorders>
          </w:tcPr>
          <w:p w14:paraId="6C82BD33" w14:textId="59057896" w:rsidR="001E065F" w:rsidRDefault="001E065F" w:rsidP="00C40537">
            <w:pPr>
              <w:pStyle w:val="Heading2"/>
              <w:numPr>
                <w:ilvl w:val="0"/>
                <w:numId w:val="0"/>
              </w:numPr>
              <w:ind w:left="567" w:hanging="567"/>
            </w:pPr>
            <w:r w:rsidRPr="001E065F">
              <w:t>The date of issue of the prospectus shall be stated.</w:t>
            </w:r>
          </w:p>
        </w:tc>
        <w:tc>
          <w:tcPr>
            <w:tcW w:w="1134" w:type="dxa"/>
            <w:tcBorders>
              <w:top w:val="single" w:sz="4" w:space="0" w:color="D9D9D9"/>
              <w:left w:val="single" w:sz="4" w:space="0" w:color="D9D9D9"/>
              <w:bottom w:val="single" w:sz="4" w:space="0" w:color="D9D9D9"/>
              <w:right w:val="single" w:sz="4" w:space="0" w:color="D9D9D9"/>
            </w:tcBorders>
          </w:tcPr>
          <w:p w14:paraId="6EA13B25" w14:textId="4115F00A" w:rsidR="001E065F" w:rsidRDefault="007A2C62" w:rsidP="00C40537">
            <w:pPr>
              <w:pStyle w:val="Heading2"/>
              <w:numPr>
                <w:ilvl w:val="0"/>
                <w:numId w:val="0"/>
              </w:numPr>
              <w:ind w:left="567" w:hanging="567"/>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3A66F0C1" w14:textId="66748622" w:rsidR="001E065F"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1A2EEEC3" w14:textId="64145D92" w:rsidR="001E065F"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2AF99D41" w14:textId="77777777" w:rsidTr="007A2C62">
        <w:trPr>
          <w:gridAfter w:val="1"/>
          <w:wAfter w:w="4482" w:type="dxa"/>
          <w:trHeight w:val="70"/>
        </w:trPr>
        <w:tc>
          <w:tcPr>
            <w:tcW w:w="9476" w:type="dxa"/>
            <w:gridSpan w:val="4"/>
          </w:tcPr>
          <w:p w14:paraId="259A4945" w14:textId="77777777" w:rsidR="007A2C62" w:rsidRPr="006855BA" w:rsidRDefault="007A2C62" w:rsidP="007A2C62">
            <w:pPr>
              <w:pStyle w:val="Heading2"/>
              <w:numPr>
                <w:ilvl w:val="0"/>
                <w:numId w:val="0"/>
              </w:numPr>
              <w:spacing w:before="0" w:after="0"/>
              <w:rPr>
                <w:sz w:val="2"/>
              </w:rPr>
            </w:pPr>
          </w:p>
        </w:tc>
      </w:tr>
    </w:tbl>
    <w:p w14:paraId="7E9BBF83" w14:textId="77219CAD" w:rsidR="007A2C62" w:rsidRDefault="007A2C62" w:rsidP="006D6801">
      <w:pPr>
        <w:pStyle w:val="Heading1"/>
        <w:numPr>
          <w:ilvl w:val="0"/>
          <w:numId w:val="0"/>
        </w:numPr>
        <w:ind w:left="567" w:hanging="567"/>
        <w:jc w:val="center"/>
        <w:rPr>
          <w:sz w:val="28"/>
        </w:rPr>
        <w:sectPr w:rsidR="007A2C62" w:rsidSect="00734CA5">
          <w:pgSz w:w="16838" w:h="11906" w:orient="landscape"/>
          <w:pgMar w:top="1440" w:right="1440" w:bottom="1440" w:left="1440" w:header="708" w:footer="708" w:gutter="0"/>
          <w:cols w:space="708"/>
          <w:docGrid w:linePitch="360"/>
        </w:sect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1162"/>
        <w:gridCol w:w="1101"/>
        <w:gridCol w:w="941"/>
        <w:gridCol w:w="460"/>
        <w:gridCol w:w="4472"/>
      </w:tblGrid>
      <w:tr w:rsidR="007A2C62" w:rsidRPr="007A2C62" w14:paraId="02F00CED" w14:textId="77777777" w:rsidTr="00046324">
        <w:trPr>
          <w:tblHeader/>
        </w:trPr>
        <w:tc>
          <w:tcPr>
            <w:tcW w:w="5812" w:type="dxa"/>
            <w:shd w:val="clear" w:color="auto" w:fill="D41C59"/>
          </w:tcPr>
          <w:p w14:paraId="374A566B" w14:textId="77777777" w:rsidR="007A2C62" w:rsidRPr="007A2C62" w:rsidRDefault="007A2C62" w:rsidP="007A2C62">
            <w:pPr>
              <w:pStyle w:val="Heading2"/>
              <w:numPr>
                <w:ilvl w:val="0"/>
                <w:numId w:val="0"/>
              </w:numPr>
              <w:ind w:left="567" w:hanging="567"/>
              <w:rPr>
                <w:b/>
                <w:color w:val="FFFFFF" w:themeColor="background1"/>
                <w:sz w:val="20"/>
              </w:rPr>
            </w:pPr>
            <w:r w:rsidRPr="007A2C62">
              <w:rPr>
                <w:b/>
                <w:color w:val="FFFFFF" w:themeColor="background1"/>
                <w:sz w:val="20"/>
              </w:rPr>
              <w:lastRenderedPageBreak/>
              <w:t>Required by the Order</w:t>
            </w:r>
          </w:p>
        </w:tc>
        <w:tc>
          <w:tcPr>
            <w:tcW w:w="1162" w:type="dxa"/>
            <w:shd w:val="clear" w:color="auto" w:fill="D41C59"/>
          </w:tcPr>
          <w:p w14:paraId="39E2285A" w14:textId="77777777" w:rsidR="007A2C62" w:rsidRPr="007A2C62" w:rsidRDefault="007A2C62" w:rsidP="007A2C62">
            <w:pPr>
              <w:pStyle w:val="Heading2"/>
              <w:numPr>
                <w:ilvl w:val="0"/>
                <w:numId w:val="0"/>
              </w:numPr>
              <w:rPr>
                <w:b/>
                <w:color w:val="FFFFFF" w:themeColor="background1"/>
                <w:sz w:val="20"/>
              </w:rPr>
            </w:pPr>
            <w:r w:rsidRPr="007A2C62">
              <w:rPr>
                <w:b/>
                <w:color w:val="FFFFFF" w:themeColor="background1"/>
                <w:sz w:val="20"/>
              </w:rPr>
              <w:t>Prospectus page number</w:t>
            </w:r>
          </w:p>
        </w:tc>
        <w:tc>
          <w:tcPr>
            <w:tcW w:w="1101" w:type="dxa"/>
            <w:shd w:val="clear" w:color="auto" w:fill="D41C59"/>
          </w:tcPr>
          <w:p w14:paraId="3432EA99" w14:textId="77777777" w:rsidR="007A2C62" w:rsidRPr="007A2C62" w:rsidRDefault="007A2C62" w:rsidP="007A2C62">
            <w:pPr>
              <w:pStyle w:val="Heading2"/>
              <w:numPr>
                <w:ilvl w:val="0"/>
                <w:numId w:val="0"/>
              </w:numPr>
              <w:ind w:left="567" w:hanging="567"/>
              <w:rPr>
                <w:b/>
                <w:color w:val="FFFFFF" w:themeColor="background1"/>
                <w:sz w:val="20"/>
              </w:rPr>
            </w:pPr>
            <w:r w:rsidRPr="007A2C62">
              <w:rPr>
                <w:b/>
                <w:color w:val="FFFFFF" w:themeColor="background1"/>
                <w:sz w:val="20"/>
              </w:rPr>
              <w:t xml:space="preserve">F, P or X </w:t>
            </w:r>
            <w:r w:rsidRPr="007A2C62">
              <w:rPr>
                <w:rStyle w:val="FootnoteReference"/>
                <w:b/>
                <w:color w:val="FFFFFF" w:themeColor="background1"/>
                <w:sz w:val="20"/>
              </w:rPr>
              <w:footnoteReference w:id="3"/>
            </w:r>
          </w:p>
        </w:tc>
        <w:tc>
          <w:tcPr>
            <w:tcW w:w="5873" w:type="dxa"/>
            <w:gridSpan w:val="3"/>
            <w:shd w:val="clear" w:color="auto" w:fill="D41C59"/>
          </w:tcPr>
          <w:p w14:paraId="205ECA9F" w14:textId="77777777" w:rsidR="007A2C62" w:rsidRPr="007A2C62" w:rsidRDefault="007A2C62" w:rsidP="007A2C62">
            <w:pPr>
              <w:pStyle w:val="Heading2"/>
              <w:numPr>
                <w:ilvl w:val="0"/>
                <w:numId w:val="0"/>
              </w:numPr>
              <w:ind w:left="567" w:hanging="567"/>
              <w:rPr>
                <w:b/>
                <w:color w:val="FFFFFF" w:themeColor="background1"/>
                <w:sz w:val="20"/>
              </w:rPr>
            </w:pPr>
            <w:r w:rsidRPr="007A2C62">
              <w:rPr>
                <w:b/>
                <w:color w:val="FFFFFF" w:themeColor="background1"/>
                <w:sz w:val="20"/>
              </w:rPr>
              <w:t>Comments</w:t>
            </w:r>
          </w:p>
          <w:p w14:paraId="6F9003D6" w14:textId="77777777" w:rsidR="007A2C62" w:rsidRPr="007A2C62" w:rsidRDefault="007A2C62" w:rsidP="007A2C62">
            <w:pPr>
              <w:pStyle w:val="Heading2"/>
              <w:numPr>
                <w:ilvl w:val="0"/>
                <w:numId w:val="0"/>
              </w:numPr>
              <w:rPr>
                <w:b/>
                <w:color w:val="FFFFFF" w:themeColor="background1"/>
                <w:sz w:val="20"/>
              </w:rPr>
            </w:pPr>
            <w:r w:rsidRPr="007A2C62">
              <w:rPr>
                <w:b/>
                <w:color w:val="FFFFFF" w:themeColor="background1"/>
                <w:sz w:val="20"/>
              </w:rPr>
              <w:t>Including reasons for partial or non-compliance (if applicable)</w:t>
            </w:r>
          </w:p>
        </w:tc>
      </w:tr>
      <w:tr w:rsidR="00B27D2D" w14:paraId="1D850691" w14:textId="77777777" w:rsidTr="00A919DC">
        <w:trPr>
          <w:gridAfter w:val="1"/>
          <w:wAfter w:w="4472" w:type="dxa"/>
          <w:trHeight w:val="70"/>
        </w:trPr>
        <w:tc>
          <w:tcPr>
            <w:tcW w:w="9476" w:type="dxa"/>
            <w:gridSpan w:val="5"/>
          </w:tcPr>
          <w:p w14:paraId="25AA9E3B" w14:textId="77777777" w:rsidR="00B27D2D" w:rsidRPr="006855BA" w:rsidRDefault="00B27D2D" w:rsidP="00A919DC">
            <w:pPr>
              <w:pStyle w:val="Heading2"/>
              <w:numPr>
                <w:ilvl w:val="0"/>
                <w:numId w:val="0"/>
              </w:numPr>
              <w:spacing w:before="0" w:after="0"/>
              <w:rPr>
                <w:sz w:val="2"/>
              </w:rPr>
            </w:pPr>
          </w:p>
        </w:tc>
      </w:tr>
      <w:tr w:rsidR="001E065F" w14:paraId="67A27931" w14:textId="77777777" w:rsidTr="007A2C62">
        <w:tc>
          <w:tcPr>
            <w:tcW w:w="13948" w:type="dxa"/>
            <w:gridSpan w:val="6"/>
            <w:shd w:val="clear" w:color="auto" w:fill="D9D9D9"/>
          </w:tcPr>
          <w:p w14:paraId="7EB101E4" w14:textId="27E13415" w:rsidR="001E065F" w:rsidRPr="001F46EC" w:rsidRDefault="001E065F" w:rsidP="006D6801">
            <w:pPr>
              <w:pStyle w:val="Heading1"/>
              <w:numPr>
                <w:ilvl w:val="0"/>
                <w:numId w:val="0"/>
              </w:numPr>
              <w:ind w:left="567" w:hanging="567"/>
              <w:jc w:val="center"/>
            </w:pPr>
            <w:r w:rsidRPr="00046324">
              <w:rPr>
                <w:sz w:val="28"/>
              </w:rPr>
              <w:t>Part 2: Statements to be Included in the Prospectus</w:t>
            </w:r>
          </w:p>
        </w:tc>
      </w:tr>
      <w:tr w:rsidR="007A2C62" w14:paraId="1AAD60C8" w14:textId="77777777" w:rsidTr="007A2C62">
        <w:trPr>
          <w:gridAfter w:val="2"/>
          <w:wAfter w:w="4932" w:type="dxa"/>
          <w:trHeight w:val="70"/>
        </w:trPr>
        <w:tc>
          <w:tcPr>
            <w:tcW w:w="9016" w:type="dxa"/>
            <w:gridSpan w:val="4"/>
          </w:tcPr>
          <w:p w14:paraId="544FF66C" w14:textId="77777777" w:rsidR="007A2C62" w:rsidRPr="006855BA" w:rsidRDefault="007A2C62" w:rsidP="007A2C62">
            <w:pPr>
              <w:pStyle w:val="Heading2"/>
              <w:numPr>
                <w:ilvl w:val="0"/>
                <w:numId w:val="0"/>
              </w:numPr>
              <w:spacing w:before="0" w:after="0"/>
              <w:rPr>
                <w:sz w:val="2"/>
              </w:rPr>
            </w:pPr>
          </w:p>
        </w:tc>
      </w:tr>
      <w:tr w:rsidR="00370C2D" w14:paraId="0FB75180" w14:textId="77777777" w:rsidTr="007A2C62">
        <w:tc>
          <w:tcPr>
            <w:tcW w:w="13948" w:type="dxa"/>
            <w:gridSpan w:val="6"/>
            <w:shd w:val="clear" w:color="auto" w:fill="FFFFFF" w:themeFill="background1"/>
          </w:tcPr>
          <w:p w14:paraId="730130BA" w14:textId="477AA498" w:rsidR="00370C2D" w:rsidRPr="006D6801" w:rsidRDefault="00370C2D" w:rsidP="00370C2D">
            <w:pPr>
              <w:pStyle w:val="Heading2"/>
              <w:numPr>
                <w:ilvl w:val="0"/>
                <w:numId w:val="39"/>
              </w:numPr>
              <w:ind w:hanging="691"/>
            </w:pPr>
            <w:r>
              <w:t>The following statements shall be included:</w:t>
            </w:r>
          </w:p>
        </w:tc>
      </w:tr>
      <w:tr w:rsidR="007A2C62" w14:paraId="33776F37" w14:textId="77777777" w:rsidTr="007A2C62">
        <w:trPr>
          <w:gridAfter w:val="2"/>
          <w:wAfter w:w="4932" w:type="dxa"/>
          <w:trHeight w:val="70"/>
        </w:trPr>
        <w:tc>
          <w:tcPr>
            <w:tcW w:w="9016" w:type="dxa"/>
            <w:gridSpan w:val="4"/>
          </w:tcPr>
          <w:p w14:paraId="17B5C5F1" w14:textId="77777777" w:rsidR="007A2C62" w:rsidRPr="006855BA" w:rsidRDefault="007A2C62" w:rsidP="007A2C62">
            <w:pPr>
              <w:pStyle w:val="Heading2"/>
              <w:numPr>
                <w:ilvl w:val="0"/>
                <w:numId w:val="0"/>
              </w:numPr>
              <w:spacing w:before="0" w:after="0"/>
              <w:rPr>
                <w:sz w:val="2"/>
              </w:rPr>
            </w:pPr>
          </w:p>
        </w:tc>
      </w:tr>
      <w:tr w:rsidR="001E065F" w14:paraId="2CFA376C" w14:textId="77777777" w:rsidTr="007A2C62">
        <w:tc>
          <w:tcPr>
            <w:tcW w:w="5812" w:type="dxa"/>
            <w:tcBorders>
              <w:right w:val="single" w:sz="4" w:space="0" w:color="D9D9D9"/>
            </w:tcBorders>
          </w:tcPr>
          <w:p w14:paraId="3D6EAA43" w14:textId="2B488290" w:rsidR="001E065F" w:rsidRDefault="00370C2D" w:rsidP="00370C2D">
            <w:pPr>
              <w:pStyle w:val="Heading2"/>
              <w:numPr>
                <w:ilvl w:val="0"/>
                <w:numId w:val="37"/>
              </w:numPr>
              <w:ind w:hanging="720"/>
            </w:pPr>
            <w:r>
              <w:t>“A copy of this document has been delivered to the registrar of companies in accordance with Article 5 of the Companies (General Provisions) (Jersey) Order 2002, and he has given, and has not withdrawn, his consent to its circulation.”;</w:t>
            </w:r>
          </w:p>
        </w:tc>
        <w:tc>
          <w:tcPr>
            <w:tcW w:w="1162" w:type="dxa"/>
            <w:tcBorders>
              <w:top w:val="single" w:sz="4" w:space="0" w:color="D9D9D9"/>
              <w:left w:val="single" w:sz="4" w:space="0" w:color="D9D9D9"/>
              <w:bottom w:val="single" w:sz="4" w:space="0" w:color="D9D9D9"/>
              <w:right w:val="single" w:sz="4" w:space="0" w:color="D9D9D9"/>
            </w:tcBorders>
          </w:tcPr>
          <w:p w14:paraId="59869937" w14:textId="67E18D3C" w:rsidR="001E065F" w:rsidRDefault="007A2C62" w:rsidP="00C40537">
            <w:pPr>
              <w:pStyle w:val="Heading2"/>
              <w:numPr>
                <w:ilvl w:val="0"/>
                <w:numId w:val="0"/>
              </w:numPr>
              <w:ind w:left="567" w:hanging="567"/>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101" w:type="dxa"/>
            <w:tcBorders>
              <w:top w:val="single" w:sz="4" w:space="0" w:color="D9D9D9"/>
              <w:left w:val="single" w:sz="4" w:space="0" w:color="D9D9D9"/>
              <w:bottom w:val="single" w:sz="4" w:space="0" w:color="D9D9D9"/>
              <w:right w:val="single" w:sz="4" w:space="0" w:color="D9D9D9"/>
            </w:tcBorders>
          </w:tcPr>
          <w:p w14:paraId="1BB0BAC2" w14:textId="2BEFA328" w:rsidR="001E065F"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873" w:type="dxa"/>
            <w:gridSpan w:val="3"/>
            <w:tcBorders>
              <w:top w:val="single" w:sz="4" w:space="0" w:color="D9D9D9"/>
              <w:left w:val="single" w:sz="4" w:space="0" w:color="D9D9D9"/>
              <w:bottom w:val="single" w:sz="4" w:space="0" w:color="D9D9D9"/>
              <w:right w:val="single" w:sz="4" w:space="0" w:color="D9D9D9"/>
            </w:tcBorders>
          </w:tcPr>
          <w:p w14:paraId="65F96DE8" w14:textId="128BD436" w:rsidR="001E065F"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2830385C" w14:textId="77777777" w:rsidTr="007A2C62">
        <w:trPr>
          <w:gridAfter w:val="2"/>
          <w:wAfter w:w="4932" w:type="dxa"/>
          <w:trHeight w:val="70"/>
        </w:trPr>
        <w:tc>
          <w:tcPr>
            <w:tcW w:w="9016" w:type="dxa"/>
            <w:gridSpan w:val="4"/>
          </w:tcPr>
          <w:p w14:paraId="0053C16E" w14:textId="77777777" w:rsidR="007A2C62" w:rsidRPr="006855BA" w:rsidRDefault="007A2C62" w:rsidP="007A2C62">
            <w:pPr>
              <w:pStyle w:val="Heading2"/>
              <w:numPr>
                <w:ilvl w:val="0"/>
                <w:numId w:val="0"/>
              </w:numPr>
              <w:spacing w:before="0" w:after="0"/>
              <w:rPr>
                <w:sz w:val="2"/>
              </w:rPr>
            </w:pPr>
          </w:p>
        </w:tc>
      </w:tr>
      <w:tr w:rsidR="001E065F" w14:paraId="568ACCC1" w14:textId="77777777" w:rsidTr="007A2C62">
        <w:tc>
          <w:tcPr>
            <w:tcW w:w="5812" w:type="dxa"/>
            <w:tcBorders>
              <w:right w:val="single" w:sz="4" w:space="0" w:color="D9D9D9"/>
            </w:tcBorders>
          </w:tcPr>
          <w:p w14:paraId="3485D6CA" w14:textId="57DBE807" w:rsidR="001E065F" w:rsidRDefault="00370C2D" w:rsidP="00C40537">
            <w:pPr>
              <w:pStyle w:val="Heading2"/>
              <w:numPr>
                <w:ilvl w:val="0"/>
                <w:numId w:val="0"/>
              </w:numPr>
              <w:ind w:left="567" w:hanging="567"/>
            </w:pPr>
            <w:r w:rsidRPr="00370C2D">
              <w:t xml:space="preserve">(b) </w:t>
            </w:r>
            <w:r w:rsidRPr="00370C2D">
              <w:tab/>
              <w:t>“The Jersey Financial Services Commission has given, and has not withdrawn, its consent under Article 4 of the Control of Borrowing (Jersey) Order 1958 to the issue of securities in the company.”;</w:t>
            </w:r>
          </w:p>
        </w:tc>
        <w:tc>
          <w:tcPr>
            <w:tcW w:w="1162" w:type="dxa"/>
            <w:tcBorders>
              <w:top w:val="single" w:sz="4" w:space="0" w:color="D9D9D9"/>
              <w:left w:val="single" w:sz="4" w:space="0" w:color="D9D9D9"/>
              <w:bottom w:val="single" w:sz="4" w:space="0" w:color="D9D9D9"/>
              <w:right w:val="single" w:sz="4" w:space="0" w:color="D9D9D9"/>
            </w:tcBorders>
          </w:tcPr>
          <w:p w14:paraId="0D8DCE17" w14:textId="5584FAC5" w:rsidR="001E065F" w:rsidRDefault="007A2C62" w:rsidP="00C40537">
            <w:pPr>
              <w:pStyle w:val="Heading2"/>
              <w:numPr>
                <w:ilvl w:val="0"/>
                <w:numId w:val="0"/>
              </w:numPr>
              <w:ind w:left="567" w:hanging="567"/>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101" w:type="dxa"/>
            <w:tcBorders>
              <w:top w:val="single" w:sz="4" w:space="0" w:color="D9D9D9"/>
              <w:left w:val="single" w:sz="4" w:space="0" w:color="D9D9D9"/>
              <w:bottom w:val="single" w:sz="4" w:space="0" w:color="D9D9D9"/>
              <w:right w:val="single" w:sz="4" w:space="0" w:color="D9D9D9"/>
            </w:tcBorders>
          </w:tcPr>
          <w:p w14:paraId="1427FF81" w14:textId="17BF10AC" w:rsidR="001E065F"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873" w:type="dxa"/>
            <w:gridSpan w:val="3"/>
            <w:tcBorders>
              <w:top w:val="single" w:sz="4" w:space="0" w:color="D9D9D9"/>
              <w:left w:val="single" w:sz="4" w:space="0" w:color="D9D9D9"/>
              <w:bottom w:val="single" w:sz="4" w:space="0" w:color="D9D9D9"/>
              <w:right w:val="single" w:sz="4" w:space="0" w:color="D9D9D9"/>
            </w:tcBorders>
          </w:tcPr>
          <w:p w14:paraId="5D81C5B6" w14:textId="5A799EBF" w:rsidR="001E065F"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68F1BA40" w14:textId="77777777" w:rsidTr="007A2C62">
        <w:trPr>
          <w:gridAfter w:val="2"/>
          <w:wAfter w:w="4932" w:type="dxa"/>
          <w:trHeight w:val="70"/>
        </w:trPr>
        <w:tc>
          <w:tcPr>
            <w:tcW w:w="9016" w:type="dxa"/>
            <w:gridSpan w:val="4"/>
          </w:tcPr>
          <w:p w14:paraId="296A2A9E" w14:textId="77777777" w:rsidR="007A2C62" w:rsidRPr="006855BA" w:rsidRDefault="007A2C62" w:rsidP="007A2C62">
            <w:pPr>
              <w:pStyle w:val="Heading2"/>
              <w:numPr>
                <w:ilvl w:val="0"/>
                <w:numId w:val="0"/>
              </w:numPr>
              <w:spacing w:before="0" w:after="0"/>
              <w:rPr>
                <w:sz w:val="2"/>
              </w:rPr>
            </w:pPr>
          </w:p>
        </w:tc>
      </w:tr>
      <w:tr w:rsidR="001E065F" w14:paraId="31E7ABAA" w14:textId="77777777" w:rsidTr="007A2C62">
        <w:tc>
          <w:tcPr>
            <w:tcW w:w="5812" w:type="dxa"/>
            <w:tcBorders>
              <w:right w:val="single" w:sz="4" w:space="0" w:color="D9D9D9"/>
            </w:tcBorders>
          </w:tcPr>
          <w:p w14:paraId="3394BEAB" w14:textId="624C5BAD" w:rsidR="001E065F" w:rsidRDefault="00AB1A11" w:rsidP="00C40537">
            <w:pPr>
              <w:pStyle w:val="Heading2"/>
              <w:numPr>
                <w:ilvl w:val="0"/>
                <w:numId w:val="0"/>
              </w:numPr>
              <w:ind w:left="567" w:hanging="567"/>
            </w:pPr>
            <w:r>
              <w:t>(c</w:t>
            </w:r>
            <w:r w:rsidR="00370C2D" w:rsidRPr="00370C2D">
              <w:t xml:space="preserve">) </w:t>
            </w:r>
            <w:r w:rsidR="00370C2D" w:rsidRPr="00370C2D">
              <w:tab/>
              <w:t>“It must be distinctly understood that, in giving these consents, neither the registrar of companies nor the Jersey Financial Services Commission takes any responsibility for the financial soundness of the company or for the correctness of any statements made, or opinions expressed, with regard to it.”;</w:t>
            </w:r>
          </w:p>
        </w:tc>
        <w:tc>
          <w:tcPr>
            <w:tcW w:w="1162" w:type="dxa"/>
            <w:tcBorders>
              <w:top w:val="single" w:sz="4" w:space="0" w:color="D9D9D9"/>
              <w:left w:val="single" w:sz="4" w:space="0" w:color="D9D9D9"/>
              <w:bottom w:val="single" w:sz="4" w:space="0" w:color="D9D9D9"/>
              <w:right w:val="single" w:sz="4" w:space="0" w:color="D9D9D9"/>
            </w:tcBorders>
          </w:tcPr>
          <w:p w14:paraId="6C637A30" w14:textId="3FD8FEE9" w:rsidR="001E065F" w:rsidRDefault="007A2C62" w:rsidP="00C40537">
            <w:pPr>
              <w:pStyle w:val="Heading2"/>
              <w:numPr>
                <w:ilvl w:val="0"/>
                <w:numId w:val="0"/>
              </w:numPr>
              <w:ind w:left="567" w:hanging="567"/>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101" w:type="dxa"/>
            <w:tcBorders>
              <w:top w:val="single" w:sz="4" w:space="0" w:color="D9D9D9"/>
              <w:left w:val="single" w:sz="4" w:space="0" w:color="D9D9D9"/>
              <w:bottom w:val="single" w:sz="4" w:space="0" w:color="D9D9D9"/>
              <w:right w:val="single" w:sz="4" w:space="0" w:color="D9D9D9"/>
            </w:tcBorders>
          </w:tcPr>
          <w:p w14:paraId="3F537BFF" w14:textId="029B84C1" w:rsidR="001E065F"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873" w:type="dxa"/>
            <w:gridSpan w:val="3"/>
            <w:tcBorders>
              <w:top w:val="single" w:sz="4" w:space="0" w:color="D9D9D9"/>
              <w:left w:val="single" w:sz="4" w:space="0" w:color="D9D9D9"/>
              <w:bottom w:val="single" w:sz="4" w:space="0" w:color="D9D9D9"/>
              <w:right w:val="single" w:sz="4" w:space="0" w:color="D9D9D9"/>
            </w:tcBorders>
          </w:tcPr>
          <w:p w14:paraId="00C8C985" w14:textId="5985133E" w:rsidR="001E065F"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6628E2B3" w14:textId="77777777" w:rsidTr="007A2C62">
        <w:trPr>
          <w:gridAfter w:val="2"/>
          <w:wAfter w:w="4932" w:type="dxa"/>
          <w:trHeight w:val="70"/>
        </w:trPr>
        <w:tc>
          <w:tcPr>
            <w:tcW w:w="9016" w:type="dxa"/>
            <w:gridSpan w:val="4"/>
          </w:tcPr>
          <w:p w14:paraId="6DC6293C" w14:textId="77777777" w:rsidR="007A2C62" w:rsidRPr="006855BA" w:rsidRDefault="007A2C62" w:rsidP="007A2C62">
            <w:pPr>
              <w:pStyle w:val="Heading2"/>
              <w:numPr>
                <w:ilvl w:val="0"/>
                <w:numId w:val="0"/>
              </w:numPr>
              <w:spacing w:before="0" w:after="0"/>
              <w:rPr>
                <w:sz w:val="2"/>
              </w:rPr>
            </w:pPr>
          </w:p>
        </w:tc>
      </w:tr>
      <w:tr w:rsidR="001E065F" w14:paraId="619073CF" w14:textId="77777777" w:rsidTr="007A2C62">
        <w:tc>
          <w:tcPr>
            <w:tcW w:w="5812" w:type="dxa"/>
            <w:tcBorders>
              <w:right w:val="single" w:sz="4" w:space="0" w:color="D9D9D9"/>
            </w:tcBorders>
          </w:tcPr>
          <w:p w14:paraId="4E04633F" w14:textId="54FD4A98" w:rsidR="001E065F" w:rsidRDefault="00AB1A11" w:rsidP="00C40537">
            <w:pPr>
              <w:pStyle w:val="Heading2"/>
              <w:numPr>
                <w:ilvl w:val="0"/>
                <w:numId w:val="0"/>
              </w:numPr>
              <w:ind w:left="567" w:hanging="567"/>
            </w:pPr>
            <w:r>
              <w:t>(d</w:t>
            </w:r>
            <w:r w:rsidR="00370C2D" w:rsidRPr="00370C2D">
              <w:t xml:space="preserve">) </w:t>
            </w:r>
            <w:r w:rsidR="00370C2D" w:rsidRPr="00370C2D">
              <w:tab/>
              <w:t>“If you are in any doubt about the contents of this document you should consult your stockbroker, bank manager, solicitor, accountant or other financial adviser.”; and</w:t>
            </w:r>
          </w:p>
        </w:tc>
        <w:tc>
          <w:tcPr>
            <w:tcW w:w="1162" w:type="dxa"/>
            <w:tcBorders>
              <w:top w:val="single" w:sz="4" w:space="0" w:color="D9D9D9"/>
              <w:left w:val="single" w:sz="4" w:space="0" w:color="D9D9D9"/>
              <w:bottom w:val="single" w:sz="4" w:space="0" w:color="D9D9D9"/>
              <w:right w:val="single" w:sz="4" w:space="0" w:color="D9D9D9"/>
            </w:tcBorders>
          </w:tcPr>
          <w:p w14:paraId="19603BA9" w14:textId="262ACC12" w:rsidR="001E065F" w:rsidRDefault="007A2C62" w:rsidP="00C40537">
            <w:pPr>
              <w:pStyle w:val="Heading2"/>
              <w:numPr>
                <w:ilvl w:val="0"/>
                <w:numId w:val="0"/>
              </w:numPr>
              <w:ind w:left="567" w:hanging="567"/>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101" w:type="dxa"/>
            <w:tcBorders>
              <w:top w:val="single" w:sz="4" w:space="0" w:color="D9D9D9"/>
              <w:left w:val="single" w:sz="4" w:space="0" w:color="D9D9D9"/>
              <w:bottom w:val="single" w:sz="4" w:space="0" w:color="D9D9D9"/>
              <w:right w:val="single" w:sz="4" w:space="0" w:color="D9D9D9"/>
            </w:tcBorders>
          </w:tcPr>
          <w:p w14:paraId="1BDD78B8" w14:textId="49B6D17F" w:rsidR="001E065F"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873" w:type="dxa"/>
            <w:gridSpan w:val="3"/>
            <w:tcBorders>
              <w:top w:val="single" w:sz="4" w:space="0" w:color="D9D9D9"/>
              <w:left w:val="single" w:sz="4" w:space="0" w:color="D9D9D9"/>
              <w:bottom w:val="single" w:sz="4" w:space="0" w:color="D9D9D9"/>
              <w:right w:val="single" w:sz="4" w:space="0" w:color="D9D9D9"/>
            </w:tcBorders>
          </w:tcPr>
          <w:p w14:paraId="1A6CF8C6" w14:textId="07FC9EE4" w:rsidR="001E065F"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43D3946D" w14:textId="77777777" w:rsidTr="007A2C62">
        <w:trPr>
          <w:gridAfter w:val="2"/>
          <w:wAfter w:w="4932" w:type="dxa"/>
          <w:trHeight w:val="70"/>
        </w:trPr>
        <w:tc>
          <w:tcPr>
            <w:tcW w:w="9016" w:type="dxa"/>
            <w:gridSpan w:val="4"/>
          </w:tcPr>
          <w:p w14:paraId="4066D3AE" w14:textId="77777777" w:rsidR="007A2C62" w:rsidRPr="006855BA" w:rsidRDefault="007A2C62" w:rsidP="007A2C62">
            <w:pPr>
              <w:pStyle w:val="Heading2"/>
              <w:numPr>
                <w:ilvl w:val="0"/>
                <w:numId w:val="0"/>
              </w:numPr>
              <w:spacing w:before="0" w:after="0"/>
              <w:rPr>
                <w:sz w:val="2"/>
              </w:rPr>
            </w:pPr>
          </w:p>
        </w:tc>
      </w:tr>
      <w:tr w:rsidR="001E065F" w14:paraId="5797D230" w14:textId="77777777" w:rsidTr="007A2C62">
        <w:tc>
          <w:tcPr>
            <w:tcW w:w="5812" w:type="dxa"/>
            <w:tcBorders>
              <w:right w:val="single" w:sz="4" w:space="0" w:color="D9D9D9"/>
            </w:tcBorders>
          </w:tcPr>
          <w:p w14:paraId="0CE79292" w14:textId="228E0E67" w:rsidR="001E065F" w:rsidRDefault="00AB1A11" w:rsidP="00C40537">
            <w:pPr>
              <w:pStyle w:val="Heading2"/>
              <w:numPr>
                <w:ilvl w:val="0"/>
                <w:numId w:val="0"/>
              </w:numPr>
              <w:ind w:left="567" w:hanging="567"/>
            </w:pPr>
            <w:r>
              <w:lastRenderedPageBreak/>
              <w:t>(e</w:t>
            </w:r>
            <w:r w:rsidR="00370C2D" w:rsidRPr="00370C2D">
              <w:t xml:space="preserve">) </w:t>
            </w:r>
            <w:r w:rsidR="00370C2D" w:rsidRPr="00370C2D">
              <w:tab/>
              <w:t>“The directors of the company have taken all reasonable care to ensure that the facts stated in this document are true and accurate in all material respects, and that there are no other facts the omission of which would make misleading any statement in the document, whether of facts or of opinion. All the directors accept responsibility accordingly.”.</w:t>
            </w:r>
          </w:p>
        </w:tc>
        <w:tc>
          <w:tcPr>
            <w:tcW w:w="1162" w:type="dxa"/>
            <w:tcBorders>
              <w:top w:val="single" w:sz="4" w:space="0" w:color="D9D9D9"/>
              <w:left w:val="single" w:sz="4" w:space="0" w:color="D9D9D9"/>
              <w:bottom w:val="single" w:sz="4" w:space="0" w:color="D9D9D9"/>
              <w:right w:val="single" w:sz="4" w:space="0" w:color="D9D9D9"/>
            </w:tcBorders>
          </w:tcPr>
          <w:p w14:paraId="2AEEA99B" w14:textId="31500489" w:rsidR="001E065F" w:rsidRDefault="007A2C62" w:rsidP="00C40537">
            <w:pPr>
              <w:pStyle w:val="Heading2"/>
              <w:numPr>
                <w:ilvl w:val="0"/>
                <w:numId w:val="0"/>
              </w:numPr>
              <w:ind w:left="567" w:hanging="567"/>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101" w:type="dxa"/>
            <w:tcBorders>
              <w:top w:val="single" w:sz="4" w:space="0" w:color="D9D9D9"/>
              <w:left w:val="single" w:sz="4" w:space="0" w:color="D9D9D9"/>
              <w:bottom w:val="single" w:sz="4" w:space="0" w:color="D9D9D9"/>
              <w:right w:val="single" w:sz="4" w:space="0" w:color="D9D9D9"/>
            </w:tcBorders>
          </w:tcPr>
          <w:p w14:paraId="20ED6C7D" w14:textId="4576CA9C" w:rsidR="001E065F"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873" w:type="dxa"/>
            <w:gridSpan w:val="3"/>
            <w:tcBorders>
              <w:top w:val="single" w:sz="4" w:space="0" w:color="D9D9D9"/>
              <w:left w:val="single" w:sz="4" w:space="0" w:color="D9D9D9"/>
              <w:bottom w:val="single" w:sz="4" w:space="0" w:color="D9D9D9"/>
              <w:right w:val="single" w:sz="4" w:space="0" w:color="D9D9D9"/>
            </w:tcBorders>
          </w:tcPr>
          <w:p w14:paraId="4F67AE55" w14:textId="06F092CC" w:rsidR="001E065F"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01E59D29" w14:textId="77777777" w:rsidTr="007A2C62">
        <w:trPr>
          <w:gridAfter w:val="2"/>
          <w:wAfter w:w="4932" w:type="dxa"/>
          <w:trHeight w:val="70"/>
        </w:trPr>
        <w:tc>
          <w:tcPr>
            <w:tcW w:w="9016" w:type="dxa"/>
            <w:gridSpan w:val="4"/>
          </w:tcPr>
          <w:p w14:paraId="282DD8DF" w14:textId="77777777" w:rsidR="007A2C62" w:rsidRPr="006855BA" w:rsidRDefault="007A2C62" w:rsidP="007A2C62">
            <w:pPr>
              <w:pStyle w:val="Heading2"/>
              <w:numPr>
                <w:ilvl w:val="0"/>
                <w:numId w:val="0"/>
              </w:numPr>
              <w:spacing w:before="0" w:after="0"/>
              <w:rPr>
                <w:sz w:val="2"/>
              </w:rPr>
            </w:pPr>
          </w:p>
        </w:tc>
      </w:tr>
      <w:tr w:rsidR="00370C2D" w14:paraId="000C59E9" w14:textId="77777777" w:rsidTr="007A2C62">
        <w:tc>
          <w:tcPr>
            <w:tcW w:w="13948" w:type="dxa"/>
            <w:gridSpan w:val="6"/>
          </w:tcPr>
          <w:p w14:paraId="08DC21E1" w14:textId="3D5EDD23" w:rsidR="00370C2D" w:rsidRDefault="00370C2D" w:rsidP="00370C2D">
            <w:pPr>
              <w:pStyle w:val="Heading2"/>
              <w:numPr>
                <w:ilvl w:val="0"/>
                <w:numId w:val="38"/>
              </w:numPr>
              <w:ind w:hanging="691"/>
            </w:pPr>
            <w:r>
              <w:t>If the prospectus is in respect of the issue of securities, the following statement shall also be included:</w:t>
            </w:r>
          </w:p>
        </w:tc>
      </w:tr>
      <w:tr w:rsidR="007A2C62" w14:paraId="23CDCDE3" w14:textId="77777777" w:rsidTr="007A2C62">
        <w:trPr>
          <w:gridAfter w:val="2"/>
          <w:wAfter w:w="4932" w:type="dxa"/>
          <w:trHeight w:val="70"/>
        </w:trPr>
        <w:tc>
          <w:tcPr>
            <w:tcW w:w="9016" w:type="dxa"/>
            <w:gridSpan w:val="4"/>
          </w:tcPr>
          <w:p w14:paraId="47C9CD17" w14:textId="77777777" w:rsidR="007A2C62" w:rsidRPr="006855BA" w:rsidRDefault="007A2C62" w:rsidP="007A2C62">
            <w:pPr>
              <w:pStyle w:val="Heading2"/>
              <w:numPr>
                <w:ilvl w:val="0"/>
                <w:numId w:val="0"/>
              </w:numPr>
              <w:spacing w:before="0" w:after="0"/>
              <w:rPr>
                <w:sz w:val="2"/>
              </w:rPr>
            </w:pPr>
          </w:p>
        </w:tc>
      </w:tr>
      <w:tr w:rsidR="00370C2D" w14:paraId="07F4F802" w14:textId="77777777" w:rsidTr="007A2C62">
        <w:tc>
          <w:tcPr>
            <w:tcW w:w="5812" w:type="dxa"/>
            <w:tcBorders>
              <w:right w:val="single" w:sz="4" w:space="0" w:color="D9D9D9"/>
            </w:tcBorders>
          </w:tcPr>
          <w:p w14:paraId="588AF50C" w14:textId="63A95A2E" w:rsidR="00370C2D" w:rsidRDefault="00370C2D" w:rsidP="00370C2D">
            <w:pPr>
              <w:pStyle w:val="Heading2"/>
              <w:numPr>
                <w:ilvl w:val="0"/>
                <w:numId w:val="0"/>
              </w:numPr>
            </w:pPr>
            <w:r>
              <w:t>“It should be remembered that the price of securities and the income from them can go down as well as up.”.</w:t>
            </w:r>
          </w:p>
        </w:tc>
        <w:tc>
          <w:tcPr>
            <w:tcW w:w="1162" w:type="dxa"/>
            <w:tcBorders>
              <w:top w:val="single" w:sz="4" w:space="0" w:color="D9D9D9"/>
              <w:left w:val="single" w:sz="4" w:space="0" w:color="D9D9D9"/>
              <w:bottom w:val="single" w:sz="4" w:space="0" w:color="D9D9D9"/>
              <w:right w:val="single" w:sz="4" w:space="0" w:color="D9D9D9"/>
            </w:tcBorders>
          </w:tcPr>
          <w:p w14:paraId="65E7A759" w14:textId="1EAC87AB" w:rsidR="00370C2D" w:rsidRDefault="007A2C62" w:rsidP="00C40537">
            <w:pPr>
              <w:pStyle w:val="Heading2"/>
              <w:numPr>
                <w:ilvl w:val="0"/>
                <w:numId w:val="0"/>
              </w:numPr>
              <w:ind w:left="567" w:hanging="567"/>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101" w:type="dxa"/>
            <w:tcBorders>
              <w:top w:val="single" w:sz="4" w:space="0" w:color="D9D9D9"/>
              <w:left w:val="single" w:sz="4" w:space="0" w:color="D9D9D9"/>
              <w:bottom w:val="single" w:sz="4" w:space="0" w:color="D9D9D9"/>
              <w:right w:val="single" w:sz="4" w:space="0" w:color="D9D9D9"/>
            </w:tcBorders>
          </w:tcPr>
          <w:p w14:paraId="030BE0F2" w14:textId="3F3D860D" w:rsidR="00370C2D"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873" w:type="dxa"/>
            <w:gridSpan w:val="3"/>
            <w:tcBorders>
              <w:top w:val="single" w:sz="4" w:space="0" w:color="D9D9D9"/>
              <w:left w:val="single" w:sz="4" w:space="0" w:color="D9D9D9"/>
              <w:bottom w:val="single" w:sz="4" w:space="0" w:color="D9D9D9"/>
              <w:right w:val="single" w:sz="4" w:space="0" w:color="D9D9D9"/>
            </w:tcBorders>
          </w:tcPr>
          <w:p w14:paraId="79C14EB2" w14:textId="3E12D3E4" w:rsidR="00370C2D"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15CB0153" w14:textId="77777777" w:rsidTr="007A2C62">
        <w:trPr>
          <w:gridAfter w:val="2"/>
          <w:wAfter w:w="4932" w:type="dxa"/>
          <w:trHeight w:val="70"/>
        </w:trPr>
        <w:tc>
          <w:tcPr>
            <w:tcW w:w="9016" w:type="dxa"/>
            <w:gridSpan w:val="4"/>
          </w:tcPr>
          <w:p w14:paraId="2A0B7D19" w14:textId="77777777" w:rsidR="007A2C62" w:rsidRPr="006855BA" w:rsidRDefault="007A2C62" w:rsidP="007A2C62">
            <w:pPr>
              <w:pStyle w:val="Heading2"/>
              <w:numPr>
                <w:ilvl w:val="0"/>
                <w:numId w:val="0"/>
              </w:numPr>
              <w:spacing w:before="0" w:after="0"/>
              <w:rPr>
                <w:sz w:val="2"/>
              </w:rPr>
            </w:pPr>
          </w:p>
        </w:tc>
      </w:tr>
    </w:tbl>
    <w:p w14:paraId="53756249" w14:textId="0D302923" w:rsidR="007A2C62" w:rsidRDefault="007A2C62" w:rsidP="00166C30">
      <w:pPr>
        <w:pStyle w:val="Heading1"/>
        <w:numPr>
          <w:ilvl w:val="0"/>
          <w:numId w:val="0"/>
        </w:numPr>
        <w:ind w:left="567" w:hanging="567"/>
        <w:jc w:val="center"/>
        <w:sectPr w:rsidR="007A2C62" w:rsidSect="00734CA5">
          <w:pgSz w:w="16838" w:h="11906" w:orient="landscape"/>
          <w:pgMar w:top="1440" w:right="1440" w:bottom="1440" w:left="1440" w:header="708" w:footer="708" w:gutter="0"/>
          <w:cols w:space="708"/>
          <w:docGrid w:linePitch="360"/>
        </w:sect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1134"/>
        <w:gridCol w:w="1600"/>
        <w:gridCol w:w="875"/>
        <w:gridCol w:w="55"/>
        <w:gridCol w:w="4482"/>
      </w:tblGrid>
      <w:tr w:rsidR="007A2C62" w:rsidRPr="007A2C62" w14:paraId="0214EE81" w14:textId="77777777" w:rsidTr="00046324">
        <w:trPr>
          <w:tblHeader/>
        </w:trPr>
        <w:tc>
          <w:tcPr>
            <w:tcW w:w="5812" w:type="dxa"/>
            <w:shd w:val="clear" w:color="auto" w:fill="D41C59"/>
          </w:tcPr>
          <w:p w14:paraId="704123B8" w14:textId="77777777" w:rsidR="007A2C62" w:rsidRPr="007A2C62" w:rsidRDefault="007A2C62" w:rsidP="007A2C62">
            <w:pPr>
              <w:pStyle w:val="Heading2"/>
              <w:numPr>
                <w:ilvl w:val="0"/>
                <w:numId w:val="0"/>
              </w:numPr>
              <w:ind w:left="567" w:hanging="567"/>
              <w:rPr>
                <w:b/>
                <w:color w:val="FFFFFF" w:themeColor="background1"/>
                <w:sz w:val="20"/>
              </w:rPr>
            </w:pPr>
            <w:r w:rsidRPr="007A2C62">
              <w:rPr>
                <w:b/>
                <w:color w:val="FFFFFF" w:themeColor="background1"/>
                <w:sz w:val="20"/>
              </w:rPr>
              <w:lastRenderedPageBreak/>
              <w:t>Required by the Order</w:t>
            </w:r>
          </w:p>
        </w:tc>
        <w:tc>
          <w:tcPr>
            <w:tcW w:w="1134" w:type="dxa"/>
            <w:shd w:val="clear" w:color="auto" w:fill="D41C59"/>
          </w:tcPr>
          <w:p w14:paraId="0E042F73" w14:textId="77777777" w:rsidR="007A2C62" w:rsidRPr="007A2C62" w:rsidRDefault="007A2C62" w:rsidP="007A2C62">
            <w:pPr>
              <w:pStyle w:val="Heading2"/>
              <w:numPr>
                <w:ilvl w:val="0"/>
                <w:numId w:val="0"/>
              </w:numPr>
              <w:rPr>
                <w:b/>
                <w:color w:val="FFFFFF" w:themeColor="background1"/>
                <w:sz w:val="20"/>
              </w:rPr>
            </w:pPr>
            <w:r w:rsidRPr="007A2C62">
              <w:rPr>
                <w:b/>
                <w:color w:val="FFFFFF" w:themeColor="background1"/>
                <w:sz w:val="20"/>
              </w:rPr>
              <w:t>Prospectus page number</w:t>
            </w:r>
          </w:p>
        </w:tc>
        <w:tc>
          <w:tcPr>
            <w:tcW w:w="1600" w:type="dxa"/>
            <w:shd w:val="clear" w:color="auto" w:fill="D41C59"/>
          </w:tcPr>
          <w:p w14:paraId="519D0DF1" w14:textId="77777777" w:rsidR="007A2C62" w:rsidRPr="007A2C62" w:rsidRDefault="007A2C62" w:rsidP="007A2C62">
            <w:pPr>
              <w:pStyle w:val="Heading2"/>
              <w:numPr>
                <w:ilvl w:val="0"/>
                <w:numId w:val="0"/>
              </w:numPr>
              <w:ind w:left="567" w:hanging="567"/>
              <w:rPr>
                <w:b/>
                <w:color w:val="FFFFFF" w:themeColor="background1"/>
                <w:sz w:val="20"/>
              </w:rPr>
            </w:pPr>
            <w:r w:rsidRPr="007A2C62">
              <w:rPr>
                <w:b/>
                <w:color w:val="FFFFFF" w:themeColor="background1"/>
                <w:sz w:val="20"/>
              </w:rPr>
              <w:t xml:space="preserve">F, P or X </w:t>
            </w:r>
            <w:r w:rsidRPr="007A2C62">
              <w:rPr>
                <w:rStyle w:val="FootnoteReference"/>
                <w:b/>
                <w:color w:val="FFFFFF" w:themeColor="background1"/>
                <w:sz w:val="20"/>
              </w:rPr>
              <w:footnoteReference w:id="4"/>
            </w:r>
          </w:p>
        </w:tc>
        <w:tc>
          <w:tcPr>
            <w:tcW w:w="5412" w:type="dxa"/>
            <w:gridSpan w:val="3"/>
            <w:shd w:val="clear" w:color="auto" w:fill="D41C59"/>
          </w:tcPr>
          <w:p w14:paraId="112CB51D" w14:textId="77777777" w:rsidR="007A2C62" w:rsidRPr="007A2C62" w:rsidRDefault="007A2C62" w:rsidP="007A2C62">
            <w:pPr>
              <w:pStyle w:val="Heading2"/>
              <w:numPr>
                <w:ilvl w:val="0"/>
                <w:numId w:val="0"/>
              </w:numPr>
              <w:ind w:left="567" w:hanging="567"/>
              <w:rPr>
                <w:b/>
                <w:color w:val="FFFFFF" w:themeColor="background1"/>
                <w:sz w:val="20"/>
              </w:rPr>
            </w:pPr>
            <w:r w:rsidRPr="007A2C62">
              <w:rPr>
                <w:b/>
                <w:color w:val="FFFFFF" w:themeColor="background1"/>
                <w:sz w:val="20"/>
              </w:rPr>
              <w:t>Comments</w:t>
            </w:r>
          </w:p>
          <w:p w14:paraId="7B2CD5D9" w14:textId="77777777" w:rsidR="007A2C62" w:rsidRPr="007A2C62" w:rsidRDefault="007A2C62" w:rsidP="007A2C62">
            <w:pPr>
              <w:pStyle w:val="Heading2"/>
              <w:numPr>
                <w:ilvl w:val="0"/>
                <w:numId w:val="0"/>
              </w:numPr>
              <w:rPr>
                <w:b/>
                <w:color w:val="FFFFFF" w:themeColor="background1"/>
                <w:sz w:val="20"/>
              </w:rPr>
            </w:pPr>
            <w:r w:rsidRPr="007A2C62">
              <w:rPr>
                <w:b/>
                <w:color w:val="FFFFFF" w:themeColor="background1"/>
                <w:sz w:val="20"/>
              </w:rPr>
              <w:t>Including reasons for partial or non-compliance (if applicable)</w:t>
            </w:r>
          </w:p>
        </w:tc>
      </w:tr>
      <w:tr w:rsidR="00B27D2D" w14:paraId="1BFDDDA3" w14:textId="77777777" w:rsidTr="00A919DC">
        <w:trPr>
          <w:gridAfter w:val="1"/>
          <w:wAfter w:w="4482" w:type="dxa"/>
          <w:trHeight w:val="70"/>
        </w:trPr>
        <w:tc>
          <w:tcPr>
            <w:tcW w:w="9476" w:type="dxa"/>
            <w:gridSpan w:val="5"/>
          </w:tcPr>
          <w:p w14:paraId="7B2D82BF" w14:textId="77777777" w:rsidR="00B27D2D" w:rsidRPr="006855BA" w:rsidRDefault="00B27D2D" w:rsidP="00A919DC">
            <w:pPr>
              <w:pStyle w:val="Heading2"/>
              <w:numPr>
                <w:ilvl w:val="0"/>
                <w:numId w:val="0"/>
              </w:numPr>
              <w:spacing w:before="0" w:after="0"/>
              <w:rPr>
                <w:sz w:val="2"/>
              </w:rPr>
            </w:pPr>
          </w:p>
        </w:tc>
      </w:tr>
      <w:tr w:rsidR="00370C2D" w14:paraId="20BFFEE5" w14:textId="77777777" w:rsidTr="00E40327">
        <w:tc>
          <w:tcPr>
            <w:tcW w:w="13958" w:type="dxa"/>
            <w:gridSpan w:val="6"/>
            <w:shd w:val="clear" w:color="auto" w:fill="D9D9D9"/>
          </w:tcPr>
          <w:p w14:paraId="751E26B6" w14:textId="0597E1E6" w:rsidR="00370C2D" w:rsidRPr="001F46EC" w:rsidRDefault="00166C30" w:rsidP="00166C30">
            <w:pPr>
              <w:pStyle w:val="Heading1"/>
              <w:numPr>
                <w:ilvl w:val="0"/>
                <w:numId w:val="0"/>
              </w:numPr>
              <w:ind w:left="567" w:hanging="567"/>
              <w:jc w:val="center"/>
            </w:pPr>
            <w:r w:rsidRPr="00046324">
              <w:t xml:space="preserve">Part 3: </w:t>
            </w:r>
            <w:proofErr w:type="gramStart"/>
            <w:r w:rsidRPr="00046324">
              <w:t>Particulars to</w:t>
            </w:r>
            <w:proofErr w:type="gramEnd"/>
            <w:r w:rsidRPr="00046324">
              <w:t xml:space="preserve"> be delivered to the Registrar</w:t>
            </w:r>
          </w:p>
        </w:tc>
      </w:tr>
      <w:tr w:rsidR="007A2C62" w14:paraId="3750196B" w14:textId="77777777" w:rsidTr="00E40327">
        <w:trPr>
          <w:gridAfter w:val="2"/>
          <w:wAfter w:w="4537" w:type="dxa"/>
          <w:trHeight w:val="70"/>
        </w:trPr>
        <w:tc>
          <w:tcPr>
            <w:tcW w:w="9421" w:type="dxa"/>
            <w:gridSpan w:val="4"/>
          </w:tcPr>
          <w:p w14:paraId="67C62396" w14:textId="77777777" w:rsidR="007A2C62" w:rsidRPr="006855BA" w:rsidRDefault="007A2C62" w:rsidP="007A2C62">
            <w:pPr>
              <w:pStyle w:val="Heading2"/>
              <w:numPr>
                <w:ilvl w:val="0"/>
                <w:numId w:val="0"/>
              </w:numPr>
              <w:spacing w:before="0" w:after="0"/>
              <w:rPr>
                <w:sz w:val="2"/>
              </w:rPr>
            </w:pPr>
          </w:p>
        </w:tc>
      </w:tr>
      <w:tr w:rsidR="00370C2D" w14:paraId="38C83B3F" w14:textId="77777777" w:rsidTr="00E40327">
        <w:tc>
          <w:tcPr>
            <w:tcW w:w="5812" w:type="dxa"/>
            <w:tcBorders>
              <w:right w:val="single" w:sz="4" w:space="0" w:color="D9D9D9"/>
            </w:tcBorders>
          </w:tcPr>
          <w:p w14:paraId="14E69CC6" w14:textId="77777777" w:rsidR="00166C30" w:rsidRDefault="00166C30" w:rsidP="00166C30">
            <w:pPr>
              <w:pStyle w:val="Heading2"/>
              <w:numPr>
                <w:ilvl w:val="0"/>
                <w:numId w:val="0"/>
              </w:numPr>
            </w:pPr>
            <w:r>
              <w:t xml:space="preserve">A copy of the prospectus, signed by or on behalf of </w:t>
            </w:r>
            <w:proofErr w:type="gramStart"/>
            <w:r>
              <w:t>all of</w:t>
            </w:r>
            <w:proofErr w:type="gramEnd"/>
            <w:r>
              <w:t xml:space="preserve"> the directors of the company (Article 5(2)(c)(i))</w:t>
            </w:r>
          </w:p>
          <w:p w14:paraId="63090F97" w14:textId="77777777" w:rsidR="00370C2D" w:rsidRDefault="00370C2D" w:rsidP="00166C30">
            <w:pPr>
              <w:pStyle w:val="Heading2"/>
              <w:numPr>
                <w:ilvl w:val="0"/>
                <w:numId w:val="0"/>
              </w:numPr>
            </w:pPr>
          </w:p>
        </w:tc>
        <w:tc>
          <w:tcPr>
            <w:tcW w:w="1134" w:type="dxa"/>
            <w:tcBorders>
              <w:top w:val="single" w:sz="4" w:space="0" w:color="D9D9D9"/>
              <w:left w:val="single" w:sz="4" w:space="0" w:color="D9D9D9"/>
              <w:bottom w:val="single" w:sz="4" w:space="0" w:color="D9D9D9"/>
              <w:right w:val="single" w:sz="4" w:space="0" w:color="D9D9D9"/>
            </w:tcBorders>
          </w:tcPr>
          <w:p w14:paraId="6DA80991" w14:textId="431DAF86" w:rsidR="00370C2D" w:rsidRDefault="007A2C62" w:rsidP="00C40537">
            <w:pPr>
              <w:pStyle w:val="Heading2"/>
              <w:numPr>
                <w:ilvl w:val="0"/>
                <w:numId w:val="0"/>
              </w:numPr>
              <w:ind w:left="567" w:hanging="567"/>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600" w:type="dxa"/>
            <w:tcBorders>
              <w:top w:val="single" w:sz="4" w:space="0" w:color="D9D9D9"/>
              <w:left w:val="single" w:sz="4" w:space="0" w:color="D9D9D9"/>
              <w:bottom w:val="single" w:sz="4" w:space="0" w:color="D9D9D9"/>
              <w:right w:val="single" w:sz="4" w:space="0" w:color="D9D9D9"/>
            </w:tcBorders>
          </w:tcPr>
          <w:p w14:paraId="6283E73A" w14:textId="65201AA0" w:rsidR="00370C2D"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412" w:type="dxa"/>
            <w:gridSpan w:val="3"/>
            <w:tcBorders>
              <w:top w:val="single" w:sz="4" w:space="0" w:color="D9D9D9"/>
              <w:left w:val="single" w:sz="4" w:space="0" w:color="D9D9D9"/>
              <w:bottom w:val="single" w:sz="4" w:space="0" w:color="D9D9D9"/>
              <w:right w:val="single" w:sz="4" w:space="0" w:color="D9D9D9"/>
            </w:tcBorders>
          </w:tcPr>
          <w:p w14:paraId="794A771B" w14:textId="01AE9007" w:rsidR="00370C2D"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687AEB76" w14:textId="77777777" w:rsidTr="00E40327">
        <w:trPr>
          <w:gridAfter w:val="2"/>
          <w:wAfter w:w="4537" w:type="dxa"/>
          <w:trHeight w:val="70"/>
        </w:trPr>
        <w:tc>
          <w:tcPr>
            <w:tcW w:w="9421" w:type="dxa"/>
            <w:gridSpan w:val="4"/>
          </w:tcPr>
          <w:p w14:paraId="32B1C262" w14:textId="77777777" w:rsidR="007A2C62" w:rsidRPr="006855BA" w:rsidRDefault="007A2C62" w:rsidP="007A2C62">
            <w:pPr>
              <w:pStyle w:val="Heading2"/>
              <w:numPr>
                <w:ilvl w:val="0"/>
                <w:numId w:val="0"/>
              </w:numPr>
              <w:spacing w:before="0" w:after="0"/>
              <w:rPr>
                <w:sz w:val="2"/>
              </w:rPr>
            </w:pPr>
          </w:p>
        </w:tc>
      </w:tr>
      <w:tr w:rsidR="00370C2D" w14:paraId="12723952" w14:textId="77777777" w:rsidTr="00E40327">
        <w:tc>
          <w:tcPr>
            <w:tcW w:w="5812" w:type="dxa"/>
            <w:tcBorders>
              <w:right w:val="single" w:sz="4" w:space="0" w:color="D9D9D9"/>
            </w:tcBorders>
          </w:tcPr>
          <w:p w14:paraId="6C2806D5" w14:textId="5E129004" w:rsidR="00370C2D" w:rsidRDefault="00166C30" w:rsidP="00166C30">
            <w:pPr>
              <w:pStyle w:val="Heading2"/>
              <w:numPr>
                <w:ilvl w:val="0"/>
                <w:numId w:val="0"/>
              </w:numPr>
            </w:pPr>
            <w:r w:rsidRPr="00166C30">
              <w:t>A signed copy of any report included in or attached to the prospectus (Article 5(2)(c)(ii))</w:t>
            </w:r>
          </w:p>
        </w:tc>
        <w:tc>
          <w:tcPr>
            <w:tcW w:w="1134" w:type="dxa"/>
            <w:tcBorders>
              <w:top w:val="single" w:sz="4" w:space="0" w:color="D9D9D9"/>
              <w:left w:val="single" w:sz="4" w:space="0" w:color="D9D9D9"/>
              <w:bottom w:val="single" w:sz="4" w:space="0" w:color="D9D9D9"/>
              <w:right w:val="single" w:sz="4" w:space="0" w:color="D9D9D9"/>
            </w:tcBorders>
          </w:tcPr>
          <w:p w14:paraId="569B0413" w14:textId="6B450FD6" w:rsidR="00370C2D" w:rsidRDefault="007A2C62" w:rsidP="00C40537">
            <w:pPr>
              <w:pStyle w:val="Heading2"/>
              <w:numPr>
                <w:ilvl w:val="0"/>
                <w:numId w:val="0"/>
              </w:numPr>
              <w:ind w:left="567" w:hanging="567"/>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600" w:type="dxa"/>
            <w:tcBorders>
              <w:top w:val="single" w:sz="4" w:space="0" w:color="D9D9D9"/>
              <w:left w:val="single" w:sz="4" w:space="0" w:color="D9D9D9"/>
              <w:bottom w:val="single" w:sz="4" w:space="0" w:color="D9D9D9"/>
              <w:right w:val="single" w:sz="4" w:space="0" w:color="D9D9D9"/>
            </w:tcBorders>
          </w:tcPr>
          <w:p w14:paraId="13F83FEC" w14:textId="35742CA1" w:rsidR="00370C2D"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412" w:type="dxa"/>
            <w:gridSpan w:val="3"/>
            <w:tcBorders>
              <w:top w:val="single" w:sz="4" w:space="0" w:color="D9D9D9"/>
              <w:left w:val="single" w:sz="4" w:space="0" w:color="D9D9D9"/>
              <w:bottom w:val="single" w:sz="4" w:space="0" w:color="D9D9D9"/>
              <w:right w:val="single" w:sz="4" w:space="0" w:color="D9D9D9"/>
            </w:tcBorders>
          </w:tcPr>
          <w:p w14:paraId="35B8ED3E" w14:textId="3321B6B4" w:rsidR="00370C2D"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60B75EDF" w14:textId="77777777" w:rsidTr="00E40327">
        <w:trPr>
          <w:gridAfter w:val="2"/>
          <w:wAfter w:w="4537" w:type="dxa"/>
          <w:trHeight w:val="70"/>
        </w:trPr>
        <w:tc>
          <w:tcPr>
            <w:tcW w:w="9421" w:type="dxa"/>
            <w:gridSpan w:val="4"/>
          </w:tcPr>
          <w:p w14:paraId="7E0353EB" w14:textId="77777777" w:rsidR="007A2C62" w:rsidRPr="006855BA" w:rsidRDefault="007A2C62" w:rsidP="007A2C62">
            <w:pPr>
              <w:pStyle w:val="Heading2"/>
              <w:numPr>
                <w:ilvl w:val="0"/>
                <w:numId w:val="0"/>
              </w:numPr>
              <w:spacing w:before="0" w:after="0"/>
              <w:rPr>
                <w:sz w:val="2"/>
              </w:rPr>
            </w:pPr>
          </w:p>
        </w:tc>
      </w:tr>
      <w:tr w:rsidR="00370C2D" w14:paraId="48FCBABE" w14:textId="77777777" w:rsidTr="00E40327">
        <w:tc>
          <w:tcPr>
            <w:tcW w:w="5812" w:type="dxa"/>
            <w:tcBorders>
              <w:right w:val="single" w:sz="4" w:space="0" w:color="D9D9D9"/>
            </w:tcBorders>
          </w:tcPr>
          <w:p w14:paraId="15AEBA32" w14:textId="687AB263" w:rsidR="00370C2D" w:rsidRPr="00166C30" w:rsidRDefault="00166C30" w:rsidP="00166C30">
            <w:pPr>
              <w:pStyle w:val="Heading2"/>
              <w:numPr>
                <w:ilvl w:val="0"/>
                <w:numId w:val="0"/>
              </w:numPr>
            </w:pPr>
            <w:r w:rsidRPr="00166C30">
              <w:t>Such other particulars as the Registrar may require (Article 5(2)(c)(iii))</w:t>
            </w:r>
          </w:p>
        </w:tc>
        <w:tc>
          <w:tcPr>
            <w:tcW w:w="1134" w:type="dxa"/>
            <w:tcBorders>
              <w:top w:val="single" w:sz="4" w:space="0" w:color="D9D9D9"/>
              <w:left w:val="single" w:sz="4" w:space="0" w:color="D9D9D9"/>
              <w:bottom w:val="single" w:sz="4" w:space="0" w:color="D9D9D9"/>
              <w:right w:val="single" w:sz="4" w:space="0" w:color="D9D9D9"/>
            </w:tcBorders>
          </w:tcPr>
          <w:p w14:paraId="6B29BC98" w14:textId="7B9ECE38" w:rsidR="00370C2D" w:rsidRDefault="007A2C62" w:rsidP="00C40537">
            <w:pPr>
              <w:pStyle w:val="Heading2"/>
              <w:numPr>
                <w:ilvl w:val="0"/>
                <w:numId w:val="0"/>
              </w:numPr>
              <w:ind w:left="567" w:hanging="567"/>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600" w:type="dxa"/>
            <w:tcBorders>
              <w:top w:val="single" w:sz="4" w:space="0" w:color="D9D9D9"/>
              <w:left w:val="single" w:sz="4" w:space="0" w:color="D9D9D9"/>
              <w:bottom w:val="single" w:sz="4" w:space="0" w:color="D9D9D9"/>
              <w:right w:val="single" w:sz="4" w:space="0" w:color="D9D9D9"/>
            </w:tcBorders>
          </w:tcPr>
          <w:p w14:paraId="3B350868" w14:textId="45E4C11F" w:rsidR="00370C2D" w:rsidRDefault="00E40327" w:rsidP="007A2C62">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412" w:type="dxa"/>
            <w:gridSpan w:val="3"/>
            <w:tcBorders>
              <w:top w:val="single" w:sz="4" w:space="0" w:color="D9D9D9"/>
              <w:left w:val="single" w:sz="4" w:space="0" w:color="D9D9D9"/>
              <w:bottom w:val="single" w:sz="4" w:space="0" w:color="D9D9D9"/>
              <w:right w:val="single" w:sz="4" w:space="0" w:color="D9D9D9"/>
            </w:tcBorders>
          </w:tcPr>
          <w:p w14:paraId="7C905AEA" w14:textId="67065D11" w:rsidR="00370C2D"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5ECB1721" w14:textId="77777777" w:rsidTr="00E40327">
        <w:trPr>
          <w:gridAfter w:val="2"/>
          <w:wAfter w:w="4537" w:type="dxa"/>
          <w:trHeight w:val="70"/>
        </w:trPr>
        <w:tc>
          <w:tcPr>
            <w:tcW w:w="9421" w:type="dxa"/>
            <w:gridSpan w:val="4"/>
          </w:tcPr>
          <w:p w14:paraId="4E459753" w14:textId="77777777" w:rsidR="007A2C62" w:rsidRPr="006855BA" w:rsidRDefault="007A2C62" w:rsidP="007A2C62">
            <w:pPr>
              <w:pStyle w:val="Heading2"/>
              <w:numPr>
                <w:ilvl w:val="0"/>
                <w:numId w:val="0"/>
              </w:numPr>
              <w:spacing w:before="0" w:after="0"/>
              <w:rPr>
                <w:sz w:val="2"/>
              </w:rPr>
            </w:pPr>
          </w:p>
        </w:tc>
      </w:tr>
    </w:tbl>
    <w:p w14:paraId="0D6C6847" w14:textId="3E445A54" w:rsidR="007A2C62" w:rsidRDefault="007A2C62" w:rsidP="00166C30">
      <w:pPr>
        <w:pStyle w:val="Heading1"/>
        <w:numPr>
          <w:ilvl w:val="0"/>
          <w:numId w:val="0"/>
        </w:numPr>
        <w:ind w:left="567" w:hanging="567"/>
        <w:jc w:val="center"/>
        <w:sectPr w:rsidR="007A2C62" w:rsidSect="00734CA5">
          <w:pgSz w:w="16838" w:h="11906" w:orient="landscape"/>
          <w:pgMar w:top="1440" w:right="1440" w:bottom="1440" w:left="1440" w:header="708" w:footer="708" w:gutter="0"/>
          <w:cols w:space="708"/>
          <w:docGrid w:linePitch="360"/>
        </w:sect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760"/>
        <w:gridCol w:w="4932"/>
      </w:tblGrid>
      <w:tr w:rsidR="00166C30" w14:paraId="3FA842E6" w14:textId="77777777" w:rsidTr="007A2C62">
        <w:tc>
          <w:tcPr>
            <w:tcW w:w="13948" w:type="dxa"/>
            <w:gridSpan w:val="3"/>
            <w:shd w:val="clear" w:color="auto" w:fill="D9D9D9"/>
          </w:tcPr>
          <w:p w14:paraId="7AAC50E4" w14:textId="673BC9F0" w:rsidR="00166C30" w:rsidRPr="001F46EC" w:rsidRDefault="00166C30" w:rsidP="00166C30">
            <w:pPr>
              <w:pStyle w:val="Heading1"/>
              <w:numPr>
                <w:ilvl w:val="0"/>
                <w:numId w:val="0"/>
              </w:numPr>
              <w:ind w:left="567" w:hanging="567"/>
              <w:jc w:val="center"/>
            </w:pPr>
            <w:r w:rsidRPr="00046324">
              <w:lastRenderedPageBreak/>
              <w:t>Part 4: Declaration</w:t>
            </w:r>
          </w:p>
        </w:tc>
      </w:tr>
      <w:tr w:rsidR="007A2C62" w14:paraId="649410CD" w14:textId="77777777" w:rsidTr="007A2C62">
        <w:trPr>
          <w:gridAfter w:val="1"/>
          <w:wAfter w:w="4932" w:type="dxa"/>
          <w:trHeight w:val="70"/>
        </w:trPr>
        <w:tc>
          <w:tcPr>
            <w:tcW w:w="9016" w:type="dxa"/>
            <w:gridSpan w:val="2"/>
          </w:tcPr>
          <w:p w14:paraId="683F6F0C" w14:textId="77777777" w:rsidR="007A2C62" w:rsidRPr="006855BA" w:rsidRDefault="007A2C62" w:rsidP="007A2C62">
            <w:pPr>
              <w:pStyle w:val="Heading2"/>
              <w:numPr>
                <w:ilvl w:val="0"/>
                <w:numId w:val="0"/>
              </w:numPr>
              <w:spacing w:before="0" w:after="0"/>
              <w:rPr>
                <w:sz w:val="2"/>
              </w:rPr>
            </w:pPr>
          </w:p>
        </w:tc>
      </w:tr>
      <w:tr w:rsidR="00166C30" w14:paraId="779F2CFB" w14:textId="77777777" w:rsidTr="007A2C62">
        <w:tc>
          <w:tcPr>
            <w:tcW w:w="13948" w:type="dxa"/>
            <w:gridSpan w:val="3"/>
          </w:tcPr>
          <w:p w14:paraId="27FEDE34" w14:textId="73B0F090" w:rsidR="00166C30" w:rsidRDefault="00166C30" w:rsidP="00C40537">
            <w:pPr>
              <w:pStyle w:val="Heading2"/>
              <w:numPr>
                <w:ilvl w:val="0"/>
                <w:numId w:val="0"/>
              </w:numPr>
            </w:pPr>
            <w:r>
              <w:t>We seek the consent of the Registrar to the circulation of the prospectus by the Issuer which, as set out above, does not comply in every respect with the requirements of Article 5(1) of the Order on the grounds that the deviations therefrom do not affect the substance of the prospectus and are not calculated to mislead.</w:t>
            </w:r>
          </w:p>
        </w:tc>
      </w:tr>
      <w:tr w:rsidR="007A2C62" w14:paraId="46C73EF4" w14:textId="77777777" w:rsidTr="007A2C62">
        <w:trPr>
          <w:gridAfter w:val="1"/>
          <w:wAfter w:w="4932" w:type="dxa"/>
          <w:trHeight w:val="70"/>
        </w:trPr>
        <w:tc>
          <w:tcPr>
            <w:tcW w:w="9016" w:type="dxa"/>
            <w:gridSpan w:val="2"/>
          </w:tcPr>
          <w:p w14:paraId="0ED970C0" w14:textId="77777777" w:rsidR="007A2C62" w:rsidRPr="006855BA" w:rsidRDefault="007A2C62" w:rsidP="007A2C62">
            <w:pPr>
              <w:pStyle w:val="Heading2"/>
              <w:numPr>
                <w:ilvl w:val="0"/>
                <w:numId w:val="0"/>
              </w:numPr>
              <w:spacing w:before="0" w:after="0"/>
              <w:rPr>
                <w:sz w:val="2"/>
              </w:rPr>
            </w:pPr>
          </w:p>
        </w:tc>
      </w:tr>
      <w:tr w:rsidR="00166C30" w14:paraId="05979CE8" w14:textId="27455B28" w:rsidTr="007A2C62">
        <w:tc>
          <w:tcPr>
            <w:tcW w:w="3256" w:type="dxa"/>
            <w:tcBorders>
              <w:right w:val="single" w:sz="4" w:space="0" w:color="D9D9D9"/>
            </w:tcBorders>
          </w:tcPr>
          <w:p w14:paraId="59935E5B" w14:textId="625ED32F" w:rsidR="00166C30" w:rsidRDefault="00166C30" w:rsidP="00166C30">
            <w:pPr>
              <w:pStyle w:val="Heading2"/>
              <w:numPr>
                <w:ilvl w:val="0"/>
                <w:numId w:val="0"/>
              </w:numPr>
            </w:pPr>
            <w:r>
              <w:t xml:space="preserve">For and on behalf of: </w:t>
            </w:r>
          </w:p>
        </w:tc>
        <w:tc>
          <w:tcPr>
            <w:tcW w:w="10692" w:type="dxa"/>
            <w:gridSpan w:val="2"/>
            <w:tcBorders>
              <w:top w:val="single" w:sz="4" w:space="0" w:color="D9D9D9"/>
              <w:left w:val="single" w:sz="4" w:space="0" w:color="D9D9D9"/>
              <w:bottom w:val="single" w:sz="4" w:space="0" w:color="D9D9D9"/>
              <w:right w:val="single" w:sz="4" w:space="0" w:color="D9D9D9"/>
            </w:tcBorders>
          </w:tcPr>
          <w:p w14:paraId="2AC6E56C" w14:textId="02D216B7" w:rsidR="00166C30" w:rsidRDefault="00DD75A8" w:rsidP="00166C30">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40F7460F" w14:textId="77777777" w:rsidTr="007A2C62">
        <w:trPr>
          <w:gridAfter w:val="1"/>
          <w:wAfter w:w="4932" w:type="dxa"/>
          <w:trHeight w:val="70"/>
        </w:trPr>
        <w:tc>
          <w:tcPr>
            <w:tcW w:w="9016" w:type="dxa"/>
            <w:gridSpan w:val="2"/>
          </w:tcPr>
          <w:p w14:paraId="3F873489" w14:textId="77777777" w:rsidR="007A2C62" w:rsidRPr="006855BA" w:rsidRDefault="007A2C62" w:rsidP="007A2C62">
            <w:pPr>
              <w:pStyle w:val="Heading2"/>
              <w:numPr>
                <w:ilvl w:val="0"/>
                <w:numId w:val="0"/>
              </w:numPr>
              <w:spacing w:before="0" w:after="0"/>
              <w:rPr>
                <w:sz w:val="2"/>
              </w:rPr>
            </w:pPr>
          </w:p>
        </w:tc>
      </w:tr>
      <w:tr w:rsidR="00166C30" w14:paraId="446EBCF3" w14:textId="77777777" w:rsidTr="007A2C62">
        <w:tc>
          <w:tcPr>
            <w:tcW w:w="13948" w:type="dxa"/>
            <w:gridSpan w:val="3"/>
          </w:tcPr>
          <w:p w14:paraId="0505A3EF" w14:textId="1D8BA74F" w:rsidR="00166C30" w:rsidRDefault="00166C30" w:rsidP="00166C30">
            <w:pPr>
              <w:pStyle w:val="Heading2"/>
              <w:numPr>
                <w:ilvl w:val="0"/>
                <w:numId w:val="0"/>
              </w:numPr>
            </w:pPr>
            <w:r>
              <w:t>Director/Authorised Signatory</w:t>
            </w:r>
          </w:p>
        </w:tc>
      </w:tr>
      <w:tr w:rsidR="007A2C62" w14:paraId="259CE957" w14:textId="77777777" w:rsidTr="007A2C62">
        <w:trPr>
          <w:gridAfter w:val="1"/>
          <w:wAfter w:w="4932" w:type="dxa"/>
          <w:trHeight w:val="70"/>
        </w:trPr>
        <w:tc>
          <w:tcPr>
            <w:tcW w:w="9016" w:type="dxa"/>
            <w:gridSpan w:val="2"/>
          </w:tcPr>
          <w:p w14:paraId="37D9479B" w14:textId="77777777" w:rsidR="007A2C62" w:rsidRPr="006855BA" w:rsidRDefault="007A2C62" w:rsidP="007A2C62">
            <w:pPr>
              <w:pStyle w:val="Heading2"/>
              <w:numPr>
                <w:ilvl w:val="0"/>
                <w:numId w:val="0"/>
              </w:numPr>
              <w:spacing w:before="0" w:after="0"/>
              <w:rPr>
                <w:sz w:val="2"/>
              </w:rPr>
            </w:pPr>
          </w:p>
        </w:tc>
      </w:tr>
      <w:tr w:rsidR="00166C30" w14:paraId="5882D29E" w14:textId="1FF2186E" w:rsidTr="007A2C62">
        <w:tc>
          <w:tcPr>
            <w:tcW w:w="3256" w:type="dxa"/>
            <w:tcBorders>
              <w:right w:val="single" w:sz="4" w:space="0" w:color="D9D9D9"/>
            </w:tcBorders>
          </w:tcPr>
          <w:p w14:paraId="2C9E85E1" w14:textId="44432C91" w:rsidR="00166C30" w:rsidRDefault="00166C30" w:rsidP="00166C30">
            <w:pPr>
              <w:pStyle w:val="Heading2"/>
              <w:numPr>
                <w:ilvl w:val="0"/>
                <w:numId w:val="0"/>
              </w:numPr>
            </w:pPr>
            <w:r>
              <w:t>Full name:</w:t>
            </w:r>
          </w:p>
        </w:tc>
        <w:tc>
          <w:tcPr>
            <w:tcW w:w="10692" w:type="dxa"/>
            <w:gridSpan w:val="2"/>
            <w:tcBorders>
              <w:top w:val="single" w:sz="4" w:space="0" w:color="D9D9D9"/>
              <w:left w:val="single" w:sz="4" w:space="0" w:color="D9D9D9"/>
              <w:bottom w:val="single" w:sz="4" w:space="0" w:color="D9D9D9"/>
              <w:right w:val="single" w:sz="4" w:space="0" w:color="D9D9D9"/>
            </w:tcBorders>
          </w:tcPr>
          <w:p w14:paraId="259FF1B4" w14:textId="25691E06" w:rsidR="00166C30" w:rsidRDefault="00DD75A8" w:rsidP="00166C30">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6737C7F6" w14:textId="77777777" w:rsidTr="007A2C62">
        <w:trPr>
          <w:gridAfter w:val="1"/>
          <w:wAfter w:w="4932" w:type="dxa"/>
          <w:trHeight w:val="70"/>
        </w:trPr>
        <w:tc>
          <w:tcPr>
            <w:tcW w:w="9016" w:type="dxa"/>
            <w:gridSpan w:val="2"/>
          </w:tcPr>
          <w:p w14:paraId="2B9DFE76" w14:textId="77777777" w:rsidR="007A2C62" w:rsidRPr="006855BA" w:rsidRDefault="007A2C62" w:rsidP="007A2C62">
            <w:pPr>
              <w:pStyle w:val="Heading2"/>
              <w:numPr>
                <w:ilvl w:val="0"/>
                <w:numId w:val="0"/>
              </w:numPr>
              <w:spacing w:before="0" w:after="0"/>
              <w:rPr>
                <w:sz w:val="2"/>
              </w:rPr>
            </w:pPr>
          </w:p>
        </w:tc>
      </w:tr>
      <w:tr w:rsidR="00166C30" w14:paraId="4B25EF5D" w14:textId="1288CC2B" w:rsidTr="007A2C62">
        <w:tc>
          <w:tcPr>
            <w:tcW w:w="3256" w:type="dxa"/>
            <w:tcBorders>
              <w:right w:val="single" w:sz="4" w:space="0" w:color="D9D9D9"/>
            </w:tcBorders>
          </w:tcPr>
          <w:p w14:paraId="133AA057" w14:textId="27700F94" w:rsidR="00166C30" w:rsidRDefault="00166C30" w:rsidP="00166C30">
            <w:pPr>
              <w:pStyle w:val="Heading2"/>
              <w:numPr>
                <w:ilvl w:val="0"/>
                <w:numId w:val="0"/>
              </w:numPr>
            </w:pPr>
            <w:r>
              <w:t xml:space="preserve">Signatory: </w:t>
            </w:r>
          </w:p>
        </w:tc>
        <w:tc>
          <w:tcPr>
            <w:tcW w:w="10692" w:type="dxa"/>
            <w:gridSpan w:val="2"/>
            <w:tcBorders>
              <w:top w:val="single" w:sz="4" w:space="0" w:color="D9D9D9"/>
              <w:left w:val="single" w:sz="4" w:space="0" w:color="D9D9D9"/>
              <w:bottom w:val="single" w:sz="4" w:space="0" w:color="D9D9D9"/>
              <w:right w:val="single" w:sz="4" w:space="0" w:color="D9D9D9"/>
            </w:tcBorders>
          </w:tcPr>
          <w:p w14:paraId="250D437F" w14:textId="039E7C8E" w:rsidR="00166C30" w:rsidRDefault="00DD75A8" w:rsidP="00166C30">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3FA8E80F" w14:textId="77777777" w:rsidTr="007A2C62">
        <w:trPr>
          <w:gridAfter w:val="1"/>
          <w:wAfter w:w="4932" w:type="dxa"/>
          <w:trHeight w:val="70"/>
        </w:trPr>
        <w:tc>
          <w:tcPr>
            <w:tcW w:w="9016" w:type="dxa"/>
            <w:gridSpan w:val="2"/>
          </w:tcPr>
          <w:p w14:paraId="60873FD6" w14:textId="77777777" w:rsidR="007A2C62" w:rsidRPr="006855BA" w:rsidRDefault="007A2C62" w:rsidP="007A2C62">
            <w:pPr>
              <w:pStyle w:val="Heading2"/>
              <w:numPr>
                <w:ilvl w:val="0"/>
                <w:numId w:val="0"/>
              </w:numPr>
              <w:spacing w:before="0" w:after="0"/>
              <w:rPr>
                <w:sz w:val="2"/>
              </w:rPr>
            </w:pPr>
          </w:p>
        </w:tc>
      </w:tr>
      <w:tr w:rsidR="00166C30" w14:paraId="492C7ABA" w14:textId="1E9B86AE" w:rsidTr="007A2C62">
        <w:tc>
          <w:tcPr>
            <w:tcW w:w="3256" w:type="dxa"/>
            <w:tcBorders>
              <w:right w:val="single" w:sz="4" w:space="0" w:color="D9D9D9"/>
            </w:tcBorders>
          </w:tcPr>
          <w:p w14:paraId="185D2A4D" w14:textId="4E639F71" w:rsidR="00166C30" w:rsidRDefault="00166C30" w:rsidP="00166C30">
            <w:pPr>
              <w:pStyle w:val="Heading2"/>
              <w:numPr>
                <w:ilvl w:val="0"/>
                <w:numId w:val="0"/>
              </w:numPr>
            </w:pPr>
            <w:r>
              <w:t>Date:</w:t>
            </w:r>
          </w:p>
        </w:tc>
        <w:tc>
          <w:tcPr>
            <w:tcW w:w="10692" w:type="dxa"/>
            <w:gridSpan w:val="2"/>
            <w:tcBorders>
              <w:top w:val="single" w:sz="4" w:space="0" w:color="D9D9D9"/>
              <w:left w:val="single" w:sz="4" w:space="0" w:color="D9D9D9"/>
              <w:bottom w:val="single" w:sz="4" w:space="0" w:color="D9D9D9"/>
              <w:right w:val="single" w:sz="4" w:space="0" w:color="D9D9D9"/>
            </w:tcBorders>
          </w:tcPr>
          <w:p w14:paraId="4F8A8518" w14:textId="75811470" w:rsidR="00166C30" w:rsidRDefault="00DD75A8" w:rsidP="00166C30">
            <w:pPr>
              <w:pStyle w:val="Heading2"/>
              <w:numPr>
                <w:ilvl w:val="0"/>
                <w:numId w:val="0"/>
              </w:numPr>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1"/>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r>
    </w:tbl>
    <w:p w14:paraId="1A9A74D2" w14:textId="77777777" w:rsidR="00BD7E7E" w:rsidRPr="00734CA5" w:rsidRDefault="00BD7E7E" w:rsidP="00166C30"/>
    <w:sectPr w:rsidR="00BD7E7E" w:rsidRPr="00734CA5" w:rsidSect="00734CA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4F79B" w14:textId="77777777" w:rsidR="00E50611" w:rsidRDefault="00E50611" w:rsidP="007D0C00">
      <w:r>
        <w:separator/>
      </w:r>
    </w:p>
  </w:endnote>
  <w:endnote w:type="continuationSeparator" w:id="0">
    <w:p w14:paraId="56E44454" w14:textId="77777777" w:rsidR="00E50611" w:rsidRDefault="00E50611" w:rsidP="007D0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559410"/>
      <w:docPartObj>
        <w:docPartGallery w:val="Page Numbers (Bottom of Page)"/>
        <w:docPartUnique/>
      </w:docPartObj>
    </w:sdtPr>
    <w:sdtEndPr/>
    <w:sdtContent>
      <w:sdt>
        <w:sdtPr>
          <w:id w:val="-1582131628"/>
          <w:docPartObj>
            <w:docPartGallery w:val="Page Numbers (Top of Page)"/>
            <w:docPartUnique/>
          </w:docPartObj>
        </w:sdtPr>
        <w:sdtEndPr/>
        <w:sdtContent>
          <w:p w14:paraId="4A222810" w14:textId="77777777" w:rsidR="007862EA" w:rsidRDefault="00B448AD" w:rsidP="007862EA">
            <w:pPr>
              <w:pStyle w:val="Footer"/>
              <w:tabs>
                <w:tab w:val="clear" w:pos="4513"/>
                <w:tab w:val="clear" w:pos="9026"/>
                <w:tab w:val="right" w:pos="13892"/>
              </w:tabs>
            </w:pPr>
            <w:r>
              <w:t xml:space="preserve">Page </w:t>
            </w:r>
            <w:r>
              <w:rPr>
                <w:b/>
                <w:bCs/>
                <w:sz w:val="24"/>
              </w:rPr>
              <w:fldChar w:fldCharType="begin"/>
            </w:r>
            <w:r>
              <w:rPr>
                <w:b/>
                <w:bCs/>
              </w:rPr>
              <w:instrText xml:space="preserve"> PAGE </w:instrText>
            </w:r>
            <w:r>
              <w:rPr>
                <w:b/>
                <w:bCs/>
                <w:sz w:val="24"/>
              </w:rPr>
              <w:fldChar w:fldCharType="separate"/>
            </w:r>
            <w:r w:rsidR="00527B01">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527B01">
              <w:rPr>
                <w:b/>
                <w:bCs/>
                <w:noProof/>
              </w:rPr>
              <w:t>5</w:t>
            </w:r>
            <w:r>
              <w:rPr>
                <w:b/>
                <w:bCs/>
                <w:sz w:val="24"/>
              </w:rPr>
              <w:fldChar w:fldCharType="end"/>
            </w:r>
            <w:r>
              <w:tab/>
            </w:r>
            <w:r w:rsidR="00460B75">
              <w:t>Issued: April</w:t>
            </w:r>
            <w:r>
              <w:t xml:space="preserve"> 2017</w:t>
            </w:r>
          </w:p>
          <w:p w14:paraId="3029A1AB" w14:textId="0A857A82" w:rsidR="00B448AD" w:rsidRDefault="007862EA" w:rsidP="007862EA">
            <w:pPr>
              <w:pStyle w:val="Footer"/>
              <w:tabs>
                <w:tab w:val="clear" w:pos="4513"/>
                <w:tab w:val="clear" w:pos="9026"/>
                <w:tab w:val="right" w:pos="13892"/>
              </w:tabs>
            </w:pPr>
            <w:r>
              <w:tab/>
              <w:t xml:space="preserve">Updated: </w:t>
            </w:r>
            <w:r w:rsidR="001F46EC">
              <w:t>January 2025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CA874" w14:textId="61FD26E4" w:rsidR="00B448AD" w:rsidRDefault="00460B75" w:rsidP="007862EA">
    <w:pPr>
      <w:pStyle w:val="Footer"/>
      <w:tabs>
        <w:tab w:val="clear" w:pos="4513"/>
        <w:tab w:val="clear" w:pos="9026"/>
        <w:tab w:val="right" w:pos="13892"/>
      </w:tabs>
    </w:pPr>
    <w:r>
      <w:t>Issued: April</w:t>
    </w:r>
    <w:r w:rsidR="00B448AD">
      <w:t xml:space="preserve"> 2017</w:t>
    </w:r>
    <w:r w:rsidR="00B448AD">
      <w:tab/>
    </w:r>
    <w:sdt>
      <w:sdtPr>
        <w:id w:val="1769045844"/>
        <w:docPartObj>
          <w:docPartGallery w:val="Page Numbers (Bottom of Page)"/>
          <w:docPartUnique/>
        </w:docPartObj>
      </w:sdtPr>
      <w:sdtEndPr/>
      <w:sdtContent>
        <w:sdt>
          <w:sdtPr>
            <w:id w:val="49730176"/>
            <w:docPartObj>
              <w:docPartGallery w:val="Page Numbers (Top of Page)"/>
              <w:docPartUnique/>
            </w:docPartObj>
          </w:sdtPr>
          <w:sdtEndPr/>
          <w:sdtContent>
            <w:r w:rsidR="00B448AD">
              <w:t xml:space="preserve">Page </w:t>
            </w:r>
            <w:r w:rsidR="00B448AD">
              <w:rPr>
                <w:b/>
                <w:bCs/>
                <w:sz w:val="24"/>
              </w:rPr>
              <w:fldChar w:fldCharType="begin"/>
            </w:r>
            <w:r w:rsidR="00B448AD">
              <w:rPr>
                <w:b/>
                <w:bCs/>
              </w:rPr>
              <w:instrText xml:space="preserve"> PAGE </w:instrText>
            </w:r>
            <w:r w:rsidR="00B448AD">
              <w:rPr>
                <w:b/>
                <w:bCs/>
                <w:sz w:val="24"/>
              </w:rPr>
              <w:fldChar w:fldCharType="separate"/>
            </w:r>
            <w:r w:rsidR="00527B01">
              <w:rPr>
                <w:b/>
                <w:bCs/>
                <w:noProof/>
              </w:rPr>
              <w:t>3</w:t>
            </w:r>
            <w:r w:rsidR="00B448AD">
              <w:rPr>
                <w:b/>
                <w:bCs/>
                <w:sz w:val="24"/>
              </w:rPr>
              <w:fldChar w:fldCharType="end"/>
            </w:r>
            <w:r w:rsidR="00B448AD">
              <w:t xml:space="preserve"> of </w:t>
            </w:r>
            <w:r w:rsidR="00B448AD">
              <w:rPr>
                <w:b/>
                <w:bCs/>
                <w:sz w:val="24"/>
              </w:rPr>
              <w:fldChar w:fldCharType="begin"/>
            </w:r>
            <w:r w:rsidR="00B448AD">
              <w:rPr>
                <w:b/>
                <w:bCs/>
              </w:rPr>
              <w:instrText xml:space="preserve"> NUMPAGES  </w:instrText>
            </w:r>
            <w:r w:rsidR="00B448AD">
              <w:rPr>
                <w:b/>
                <w:bCs/>
                <w:sz w:val="24"/>
              </w:rPr>
              <w:fldChar w:fldCharType="separate"/>
            </w:r>
            <w:r w:rsidR="00527B01">
              <w:rPr>
                <w:b/>
                <w:bCs/>
                <w:noProof/>
              </w:rPr>
              <w:t>3</w:t>
            </w:r>
            <w:r w:rsidR="00B448AD">
              <w:rPr>
                <w:b/>
                <w:bCs/>
                <w:sz w:val="24"/>
              </w:rPr>
              <w:fldChar w:fldCharType="end"/>
            </w:r>
          </w:sdtContent>
        </w:sdt>
      </w:sdtContent>
    </w:sdt>
  </w:p>
  <w:p w14:paraId="59B21119" w14:textId="3DCC19F2" w:rsidR="007862EA" w:rsidRDefault="007862EA" w:rsidP="007862EA">
    <w:pPr>
      <w:pStyle w:val="Footer"/>
      <w:tabs>
        <w:tab w:val="clear" w:pos="4513"/>
        <w:tab w:val="clear" w:pos="9026"/>
        <w:tab w:val="right" w:pos="13892"/>
      </w:tabs>
    </w:pPr>
    <w:r>
      <w:t xml:space="preserve">Updated: </w:t>
    </w:r>
    <w:r w:rsidR="001F46EC">
      <w:t>January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5397615"/>
      <w:docPartObj>
        <w:docPartGallery w:val="Page Numbers (Bottom of Page)"/>
        <w:docPartUnique/>
      </w:docPartObj>
    </w:sdtPr>
    <w:sdtEndPr/>
    <w:sdtContent>
      <w:sdt>
        <w:sdtPr>
          <w:id w:val="2015407861"/>
          <w:docPartObj>
            <w:docPartGallery w:val="Page Numbers (Top of Page)"/>
            <w:docPartUnique/>
          </w:docPartObj>
        </w:sdtPr>
        <w:sdtEndPr/>
        <w:sdtContent>
          <w:p w14:paraId="60C93E7B" w14:textId="76423B80" w:rsidR="00B448AD" w:rsidRDefault="00460B75" w:rsidP="007862EA">
            <w:pPr>
              <w:pStyle w:val="Footer"/>
              <w:tabs>
                <w:tab w:val="clear" w:pos="4513"/>
                <w:tab w:val="clear" w:pos="9026"/>
                <w:tab w:val="right" w:pos="13892"/>
              </w:tabs>
            </w:pPr>
            <w:r>
              <w:t>Issued: April</w:t>
            </w:r>
            <w:r w:rsidR="007862EA">
              <w:t xml:space="preserve"> 2017</w:t>
            </w:r>
            <w:r w:rsidR="00B448AD">
              <w:tab/>
              <w:t xml:space="preserve">Page </w:t>
            </w:r>
            <w:r w:rsidR="00B448AD">
              <w:rPr>
                <w:b/>
                <w:bCs/>
                <w:sz w:val="24"/>
              </w:rPr>
              <w:fldChar w:fldCharType="begin"/>
            </w:r>
            <w:r w:rsidR="00B448AD">
              <w:rPr>
                <w:b/>
                <w:bCs/>
              </w:rPr>
              <w:instrText xml:space="preserve"> PAGE </w:instrText>
            </w:r>
            <w:r w:rsidR="00B448AD">
              <w:rPr>
                <w:b/>
                <w:bCs/>
                <w:sz w:val="24"/>
              </w:rPr>
              <w:fldChar w:fldCharType="separate"/>
            </w:r>
            <w:r w:rsidR="00527B01">
              <w:rPr>
                <w:b/>
                <w:bCs/>
                <w:noProof/>
              </w:rPr>
              <w:t>1</w:t>
            </w:r>
            <w:r w:rsidR="00B448AD">
              <w:rPr>
                <w:b/>
                <w:bCs/>
                <w:sz w:val="24"/>
              </w:rPr>
              <w:fldChar w:fldCharType="end"/>
            </w:r>
            <w:r w:rsidR="00B448AD">
              <w:t xml:space="preserve"> of </w:t>
            </w:r>
            <w:r w:rsidR="00B448AD">
              <w:rPr>
                <w:b/>
                <w:bCs/>
                <w:sz w:val="24"/>
              </w:rPr>
              <w:fldChar w:fldCharType="begin"/>
            </w:r>
            <w:r w:rsidR="00B448AD">
              <w:rPr>
                <w:b/>
                <w:bCs/>
              </w:rPr>
              <w:instrText xml:space="preserve"> NUMPAGES  </w:instrText>
            </w:r>
            <w:r w:rsidR="00B448AD">
              <w:rPr>
                <w:b/>
                <w:bCs/>
                <w:sz w:val="24"/>
              </w:rPr>
              <w:fldChar w:fldCharType="separate"/>
            </w:r>
            <w:r w:rsidR="00527B01">
              <w:rPr>
                <w:b/>
                <w:bCs/>
                <w:noProof/>
              </w:rPr>
              <w:t>1</w:t>
            </w:r>
            <w:r w:rsidR="00B448AD">
              <w:rPr>
                <w:b/>
                <w:bCs/>
                <w:sz w:val="24"/>
              </w:rPr>
              <w:fldChar w:fldCharType="end"/>
            </w:r>
          </w:p>
        </w:sdtContent>
      </w:sdt>
    </w:sdtContent>
  </w:sdt>
  <w:p w14:paraId="2FB0C97A" w14:textId="5A27C216" w:rsidR="00B448AD" w:rsidRDefault="007862EA" w:rsidP="007862EA">
    <w:pPr>
      <w:pStyle w:val="Footer"/>
      <w:tabs>
        <w:tab w:val="clear" w:pos="4513"/>
        <w:tab w:val="clear" w:pos="9026"/>
        <w:tab w:val="right" w:pos="13892"/>
      </w:tabs>
    </w:pPr>
    <w:r>
      <w:t xml:space="preserve">Updated: </w:t>
    </w:r>
    <w:r w:rsidR="001F46EC">
      <w:t>January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F6DDA" w14:textId="77777777" w:rsidR="00E50611" w:rsidRDefault="00E50611" w:rsidP="007D0C00">
      <w:r>
        <w:separator/>
      </w:r>
    </w:p>
  </w:footnote>
  <w:footnote w:type="continuationSeparator" w:id="0">
    <w:p w14:paraId="51B0D4EF" w14:textId="77777777" w:rsidR="00E50611" w:rsidRDefault="00E50611" w:rsidP="007D0C00">
      <w:r>
        <w:continuationSeparator/>
      </w:r>
    </w:p>
  </w:footnote>
  <w:footnote w:id="1">
    <w:p w14:paraId="0F5861D7" w14:textId="77777777" w:rsidR="00B448AD" w:rsidRDefault="00B448AD">
      <w:pPr>
        <w:pStyle w:val="FootnoteText"/>
      </w:pPr>
      <w:r>
        <w:rPr>
          <w:rStyle w:val="FootnoteReference"/>
        </w:rPr>
        <w:footnoteRef/>
      </w:r>
      <w:r>
        <w:t xml:space="preserve"> Please also provide the latest consolidated audited report and accounts.</w:t>
      </w:r>
    </w:p>
  </w:footnote>
  <w:footnote w:id="2">
    <w:p w14:paraId="2369B445" w14:textId="1D32ABF1" w:rsidR="00B448AD" w:rsidRDefault="00B448AD">
      <w:pPr>
        <w:pStyle w:val="FootnoteText"/>
      </w:pPr>
      <w:r>
        <w:rPr>
          <w:rStyle w:val="FootnoteReference"/>
        </w:rPr>
        <w:footnoteRef/>
      </w:r>
      <w:r>
        <w:t xml:space="preserve"> F means full compliance, P means partial compliance, X means non-compliance </w:t>
      </w:r>
    </w:p>
  </w:footnote>
  <w:footnote w:id="3">
    <w:p w14:paraId="4E2C8E07" w14:textId="77777777" w:rsidR="00B448AD" w:rsidRDefault="00B448AD" w:rsidP="007A2C62">
      <w:pPr>
        <w:pStyle w:val="FootnoteText"/>
      </w:pPr>
      <w:r>
        <w:rPr>
          <w:rStyle w:val="FootnoteReference"/>
        </w:rPr>
        <w:footnoteRef/>
      </w:r>
      <w:r>
        <w:t xml:space="preserve"> F means full compliance, P means partial compliance, X means non-compliance </w:t>
      </w:r>
    </w:p>
  </w:footnote>
  <w:footnote w:id="4">
    <w:p w14:paraId="780E8A53" w14:textId="77777777" w:rsidR="00B448AD" w:rsidRDefault="00B448AD" w:rsidP="007A2C62">
      <w:pPr>
        <w:pStyle w:val="FootnoteText"/>
      </w:pPr>
      <w:r>
        <w:rPr>
          <w:rStyle w:val="FootnoteReference"/>
        </w:rPr>
        <w:footnoteRef/>
      </w:r>
      <w:r>
        <w:t xml:space="preserve"> F means full compliance, P means partial compliance, X means non-compliance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E7499" w14:textId="77777777" w:rsidR="00B448AD" w:rsidRDefault="00B448AD" w:rsidP="007D0C0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2313D" w14:textId="298994F6" w:rsidR="00B448AD" w:rsidRDefault="006171D0" w:rsidP="007D0C00">
    <w:pPr>
      <w:pStyle w:val="Header"/>
      <w:jc w:val="center"/>
    </w:pPr>
    <w:r>
      <w:rPr>
        <w:noProof/>
      </w:rPr>
      <w:drawing>
        <wp:inline distT="0" distB="0" distL="0" distR="0" wp14:anchorId="43EAAD49" wp14:editId="051D094F">
          <wp:extent cx="1819275" cy="1245852"/>
          <wp:effectExtent l="0" t="0" r="0" b="0"/>
          <wp:docPr id="1680954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2236" t="12656" r="13868" b="13171"/>
                  <a:stretch/>
                </pic:blipFill>
                <pic:spPr bwMode="auto">
                  <a:xfrm>
                    <a:off x="0" y="0"/>
                    <a:ext cx="1830704" cy="125367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17F39" w14:textId="77777777" w:rsidR="00B448AD" w:rsidRDefault="00B448AD" w:rsidP="00734CA5">
    <w:pPr>
      <w:pStyle w:val="Header"/>
    </w:pPr>
    <w:r>
      <w:t xml:space="preserve">Declaration </w:t>
    </w:r>
  </w:p>
  <w:p w14:paraId="2CDB455F" w14:textId="77777777" w:rsidR="00B448AD" w:rsidRDefault="00B448AD" w:rsidP="00734CA5">
    <w:pPr>
      <w:pStyle w:val="Header"/>
    </w:pPr>
  </w:p>
  <w:p w14:paraId="039B4357" w14:textId="7900E5AD" w:rsidR="00B448AD" w:rsidRDefault="00B448AD" w:rsidP="00734CA5">
    <w:pPr>
      <w:pStyle w:val="Header"/>
    </w:pPr>
    <w:r>
      <w:t xml:space="preserve">Checklist for </w:t>
    </w:r>
    <w:r w:rsidR="00EF27D3">
      <w:t>s</w:t>
    </w:r>
    <w:r w:rsidR="005C3E36">
      <w:t xml:space="preserve">ecurities </w:t>
    </w:r>
    <w:r w:rsidR="00EF27D3">
      <w:t>i</w:t>
    </w:r>
    <w:r>
      <w:t xml:space="preserve">ssues by Jersey </w:t>
    </w:r>
    <w:r w:rsidR="00EF27D3">
      <w:t>c</w:t>
    </w:r>
    <w:r>
      <w:t>ompanies</w:t>
    </w:r>
  </w:p>
  <w:p w14:paraId="6CA00EE2" w14:textId="01610F79" w:rsidR="00B448AD" w:rsidRDefault="00B448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398A" w14:textId="4D19D8D9" w:rsidR="00B448AD" w:rsidRDefault="00B448AD" w:rsidP="00596057">
    <w:pPr>
      <w:pStyle w:val="Header"/>
      <w:jc w:val="right"/>
    </w:pPr>
    <w:r>
      <w:t xml:space="preserve">Checklist for </w:t>
    </w:r>
    <w:r w:rsidR="00EF27D3">
      <w:t>s</w:t>
    </w:r>
    <w:r>
      <w:t xml:space="preserve">ecurities </w:t>
    </w:r>
    <w:r w:rsidR="00EF27D3">
      <w:t>i</w:t>
    </w:r>
    <w:r>
      <w:t xml:space="preserve">ssues by Jersey </w:t>
    </w:r>
    <w:r w:rsidR="00EF27D3">
      <w:t>c</w:t>
    </w:r>
    <w:r>
      <w:t>ompanies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2FE8F" w14:textId="0BAB7EB3" w:rsidR="00B448AD" w:rsidRDefault="00B448AD" w:rsidP="00734CA5">
    <w:pPr>
      <w:pStyle w:val="Header"/>
    </w:pPr>
    <w:r>
      <w:t xml:space="preserve">Checklist for </w:t>
    </w:r>
    <w:r w:rsidR="00EF27D3">
      <w:t>s</w:t>
    </w:r>
    <w:r>
      <w:t xml:space="preserve">ecurities </w:t>
    </w:r>
    <w:r w:rsidR="00EF27D3">
      <w:t>i</w:t>
    </w:r>
    <w:r>
      <w:t xml:space="preserve">ssues by Jersey </w:t>
    </w:r>
    <w:r w:rsidR="00EF27D3">
      <w:t>c</w:t>
    </w:r>
    <w:r>
      <w:t>ompanies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C580A"/>
    <w:multiLevelType w:val="hybridMultilevel"/>
    <w:tmpl w:val="68723C06"/>
    <w:lvl w:ilvl="0" w:tplc="4A5E828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0C7721"/>
    <w:multiLevelType w:val="hybridMultilevel"/>
    <w:tmpl w:val="D968F26E"/>
    <w:lvl w:ilvl="0" w:tplc="4A5E828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F40DAB"/>
    <w:multiLevelType w:val="multilevel"/>
    <w:tmpl w:val="B6989126"/>
    <w:lvl w:ilvl="0">
      <w:start w:val="1"/>
      <w:numFmt w:val="decimal"/>
      <w:pStyle w:val="Heading1"/>
      <w:lvlText w:val="%1"/>
      <w:lvlJc w:val="left"/>
      <w:pPr>
        <w:tabs>
          <w:tab w:val="num" w:pos="567"/>
        </w:tabs>
        <w:ind w:left="567" w:hanging="567"/>
      </w:pPr>
      <w:rPr>
        <w:rFonts w:hint="default"/>
        <w:b/>
        <w:i w:val="0"/>
        <w:color w:val="D41C59"/>
        <w:sz w:val="36"/>
        <w:szCs w:val="36"/>
        <w:u w:val="none"/>
      </w:rPr>
    </w:lvl>
    <w:lvl w:ilvl="1">
      <w:start w:val="1"/>
      <w:numFmt w:val="decimal"/>
      <w:pStyle w:val="Heading2"/>
      <w:lvlText w:val="%1.%2"/>
      <w:lvlJc w:val="left"/>
      <w:pPr>
        <w:tabs>
          <w:tab w:val="num" w:pos="1276"/>
        </w:tabs>
        <w:ind w:left="1276"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18"/>
        </w:tabs>
        <w:ind w:left="1418" w:hanging="851"/>
      </w:pPr>
      <w:rPr>
        <w:rFonts w:ascii="Calibri" w:hAnsi="Calibri" w:hint="default"/>
        <w:b w:val="0"/>
        <w:i w:val="0"/>
        <w:sz w:val="22"/>
      </w:rPr>
    </w:lvl>
    <w:lvl w:ilvl="3">
      <w:start w:val="1"/>
      <w:numFmt w:val="decimal"/>
      <w:pStyle w:val="Heading4"/>
      <w:lvlText w:val="%1.%2.%3.%4"/>
      <w:lvlJc w:val="left"/>
      <w:pPr>
        <w:tabs>
          <w:tab w:val="num" w:pos="2693"/>
        </w:tabs>
        <w:ind w:left="2693" w:hanging="1275"/>
      </w:pPr>
      <w:rPr>
        <w:rFonts w:hint="default"/>
      </w:rPr>
    </w:lvl>
    <w:lvl w:ilvl="4">
      <w:start w:val="1"/>
      <w:numFmt w:val="bullet"/>
      <w:pStyle w:val="Heading5"/>
      <w:lvlText w:val="›"/>
      <w:lvlJc w:val="left"/>
      <w:pPr>
        <w:tabs>
          <w:tab w:val="num" w:pos="2977"/>
        </w:tabs>
        <w:ind w:left="2977" w:hanging="284"/>
      </w:pPr>
      <w:rPr>
        <w:rFonts w:ascii="Calibri" w:hAnsi="Calibri" w:hint="default"/>
        <w:b w:val="0"/>
        <w:i w:val="0"/>
        <w:color w:val="auto"/>
        <w:sz w:val="22"/>
      </w:rPr>
    </w:lvl>
    <w:lvl w:ilvl="5">
      <w:start w:val="1"/>
      <w:numFmt w:val="bullet"/>
      <w:lvlText w:val=""/>
      <w:lvlJc w:val="left"/>
      <w:pPr>
        <w:ind w:left="10165" w:hanging="360"/>
      </w:pPr>
      <w:rPr>
        <w:rFonts w:ascii="Wingdings" w:hAnsi="Wingdings" w:hint="default"/>
      </w:rPr>
    </w:lvl>
    <w:lvl w:ilvl="6">
      <w:start w:val="1"/>
      <w:numFmt w:val="bullet"/>
      <w:lvlText w:val=""/>
      <w:lvlJc w:val="left"/>
      <w:pPr>
        <w:ind w:left="10885" w:hanging="360"/>
      </w:pPr>
      <w:rPr>
        <w:rFonts w:ascii="Symbol" w:hAnsi="Symbol" w:hint="default"/>
      </w:rPr>
    </w:lvl>
    <w:lvl w:ilvl="7">
      <w:start w:val="1"/>
      <w:numFmt w:val="bullet"/>
      <w:lvlText w:val="o"/>
      <w:lvlJc w:val="left"/>
      <w:pPr>
        <w:ind w:left="11605" w:hanging="360"/>
      </w:pPr>
      <w:rPr>
        <w:rFonts w:ascii="Courier New" w:hAnsi="Courier New" w:cs="Courier New" w:hint="default"/>
      </w:rPr>
    </w:lvl>
    <w:lvl w:ilvl="8">
      <w:start w:val="1"/>
      <w:numFmt w:val="bullet"/>
      <w:lvlText w:val=""/>
      <w:lvlJc w:val="left"/>
      <w:pPr>
        <w:ind w:left="12325" w:hanging="360"/>
      </w:pPr>
      <w:rPr>
        <w:rFonts w:ascii="Wingdings" w:hAnsi="Wingdings" w:hint="default"/>
      </w:rPr>
    </w:lvl>
  </w:abstractNum>
  <w:abstractNum w:abstractNumId="3" w15:restartNumberingAfterBreak="0">
    <w:nsid w:val="1B141306"/>
    <w:multiLevelType w:val="hybridMultilevel"/>
    <w:tmpl w:val="20049F34"/>
    <w:lvl w:ilvl="0" w:tplc="4A5E828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543CD1"/>
    <w:multiLevelType w:val="hybridMultilevel"/>
    <w:tmpl w:val="5B6EE5EE"/>
    <w:lvl w:ilvl="0" w:tplc="E2520B8C">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682FEF"/>
    <w:multiLevelType w:val="singleLevel"/>
    <w:tmpl w:val="7F9030E4"/>
    <w:lvl w:ilvl="0">
      <w:start w:val="1"/>
      <w:numFmt w:val="lowerLetter"/>
      <w:lvlText w:val="(%1) "/>
      <w:legacy w:legacy="1" w:legacySpace="0" w:legacyIndent="283"/>
      <w:lvlJc w:val="left"/>
      <w:pPr>
        <w:ind w:left="283" w:hanging="283"/>
      </w:pPr>
      <w:rPr>
        <w:rFonts w:ascii="Book Antiqua" w:hAnsi="Book Antiqua" w:hint="default"/>
        <w:b w:val="0"/>
        <w:i w:val="0"/>
        <w:sz w:val="22"/>
      </w:rPr>
    </w:lvl>
  </w:abstractNum>
  <w:abstractNum w:abstractNumId="6" w15:restartNumberingAfterBreak="0">
    <w:nsid w:val="297D4899"/>
    <w:multiLevelType w:val="hybridMultilevel"/>
    <w:tmpl w:val="A876426E"/>
    <w:lvl w:ilvl="0" w:tplc="4A5E828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6D29DF"/>
    <w:multiLevelType w:val="hybridMultilevel"/>
    <w:tmpl w:val="CB365342"/>
    <w:lvl w:ilvl="0" w:tplc="4A5E828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6B6E29"/>
    <w:multiLevelType w:val="hybridMultilevel"/>
    <w:tmpl w:val="B29242D6"/>
    <w:lvl w:ilvl="0" w:tplc="F490E3AA">
      <w:start w:val="1"/>
      <w:numFmt w:val="lowerLetter"/>
      <w:lvlText w:val="(%1)"/>
      <w:lvlJc w:val="left"/>
      <w:pPr>
        <w:ind w:left="720" w:hanging="360"/>
      </w:pPr>
      <w:rPr>
        <w:rFonts w:hint="default"/>
      </w:rPr>
    </w:lvl>
    <w:lvl w:ilvl="1" w:tplc="A080C696">
      <w:start w:val="1"/>
      <w:numFmt w:val="lowerRoman"/>
      <w:lvlText w:val="(%2)"/>
      <w:lvlJc w:val="left"/>
      <w:pPr>
        <w:ind w:left="1440" w:hanging="360"/>
      </w:pPr>
      <w:rPr>
        <w:rFonts w:ascii="Calibri" w:eastAsiaTheme="minorEastAsia" w:hAnsi="Calibri" w:cstheme="minorBid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15542D"/>
    <w:multiLevelType w:val="hybridMultilevel"/>
    <w:tmpl w:val="2D8A67FE"/>
    <w:lvl w:ilvl="0" w:tplc="4A5E828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4565C2"/>
    <w:multiLevelType w:val="hybridMultilevel"/>
    <w:tmpl w:val="813C55D4"/>
    <w:lvl w:ilvl="0" w:tplc="F490E3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0847C3"/>
    <w:multiLevelType w:val="hybridMultilevel"/>
    <w:tmpl w:val="86669110"/>
    <w:lvl w:ilvl="0" w:tplc="106C69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01225D"/>
    <w:multiLevelType w:val="hybridMultilevel"/>
    <w:tmpl w:val="D2F48A36"/>
    <w:lvl w:ilvl="0" w:tplc="F490E3A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8102F1"/>
    <w:multiLevelType w:val="hybridMultilevel"/>
    <w:tmpl w:val="2DF8ECA8"/>
    <w:lvl w:ilvl="0" w:tplc="4A5E828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A1466B"/>
    <w:multiLevelType w:val="hybridMultilevel"/>
    <w:tmpl w:val="63122410"/>
    <w:lvl w:ilvl="0" w:tplc="4A5E828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DB348C"/>
    <w:multiLevelType w:val="hybridMultilevel"/>
    <w:tmpl w:val="F19A52D2"/>
    <w:lvl w:ilvl="0" w:tplc="6FDE067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5EC014E"/>
    <w:multiLevelType w:val="hybridMultilevel"/>
    <w:tmpl w:val="62364D70"/>
    <w:lvl w:ilvl="0" w:tplc="4A5E828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AF597C"/>
    <w:multiLevelType w:val="hybridMultilevel"/>
    <w:tmpl w:val="7D4098C2"/>
    <w:lvl w:ilvl="0" w:tplc="32E6EB3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BF1173"/>
    <w:multiLevelType w:val="multilevel"/>
    <w:tmpl w:val="058E82B0"/>
    <w:lvl w:ilvl="0">
      <w:start w:val="1"/>
      <w:numFmt w:val="decimal"/>
      <w:lvlText w:val="%1"/>
      <w:lvlJc w:val="left"/>
      <w:pPr>
        <w:tabs>
          <w:tab w:val="num" w:pos="567"/>
        </w:tabs>
        <w:ind w:left="567" w:hanging="567"/>
      </w:pPr>
      <w:rPr>
        <w:rFonts w:hint="default"/>
        <w:b/>
        <w:i w:val="0"/>
        <w:sz w:val="36"/>
        <w:u w:val="none"/>
      </w:rPr>
    </w:lvl>
    <w:lvl w:ilvl="1">
      <w:start w:val="1"/>
      <w:numFmt w:val="lowerLetter"/>
      <w:lvlText w:val="(%2)"/>
      <w:lvlJc w:val="left"/>
      <w:pPr>
        <w:tabs>
          <w:tab w:val="num" w:pos="567"/>
        </w:tabs>
        <w:ind w:left="567" w:hanging="567"/>
      </w:pPr>
      <w:rPr>
        <w:rFonts w:ascii="Calibri" w:eastAsiaTheme="minorEastAsia" w:hAnsi="Calibri" w:cstheme="minorBidi"/>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18"/>
        </w:tabs>
        <w:ind w:left="1418" w:hanging="851"/>
      </w:pPr>
      <w:rPr>
        <w:rFonts w:ascii="Calibri" w:hAnsi="Calibri" w:hint="default"/>
        <w:b w:val="0"/>
        <w:i w:val="0"/>
        <w:sz w:val="22"/>
      </w:rPr>
    </w:lvl>
    <w:lvl w:ilvl="3">
      <w:start w:val="1"/>
      <w:numFmt w:val="decimal"/>
      <w:lvlText w:val="%1.%2.%3.%4"/>
      <w:lvlJc w:val="left"/>
      <w:pPr>
        <w:tabs>
          <w:tab w:val="num" w:pos="2693"/>
        </w:tabs>
        <w:ind w:left="2693" w:hanging="1275"/>
      </w:pPr>
      <w:rPr>
        <w:rFonts w:hint="default"/>
      </w:rPr>
    </w:lvl>
    <w:lvl w:ilvl="4">
      <w:start w:val="1"/>
      <w:numFmt w:val="bullet"/>
      <w:lvlText w:val="›"/>
      <w:lvlJc w:val="left"/>
      <w:pPr>
        <w:tabs>
          <w:tab w:val="num" w:pos="2977"/>
        </w:tabs>
        <w:ind w:left="2977" w:hanging="284"/>
      </w:pPr>
      <w:rPr>
        <w:rFonts w:ascii="Calibri" w:hAnsi="Calibri" w:hint="default"/>
        <w:b w:val="0"/>
        <w:i w:val="0"/>
        <w:color w:val="auto"/>
        <w:sz w:val="22"/>
      </w:rPr>
    </w:lvl>
    <w:lvl w:ilvl="5">
      <w:start w:val="1"/>
      <w:numFmt w:val="bullet"/>
      <w:lvlText w:val=""/>
      <w:lvlJc w:val="left"/>
      <w:pPr>
        <w:ind w:left="10165" w:hanging="360"/>
      </w:pPr>
      <w:rPr>
        <w:rFonts w:ascii="Wingdings" w:hAnsi="Wingdings" w:hint="default"/>
      </w:rPr>
    </w:lvl>
    <w:lvl w:ilvl="6">
      <w:start w:val="1"/>
      <w:numFmt w:val="bullet"/>
      <w:lvlText w:val=""/>
      <w:lvlJc w:val="left"/>
      <w:pPr>
        <w:ind w:left="10885" w:hanging="360"/>
      </w:pPr>
      <w:rPr>
        <w:rFonts w:ascii="Symbol" w:hAnsi="Symbol" w:hint="default"/>
      </w:rPr>
    </w:lvl>
    <w:lvl w:ilvl="7">
      <w:start w:val="1"/>
      <w:numFmt w:val="bullet"/>
      <w:lvlText w:val="o"/>
      <w:lvlJc w:val="left"/>
      <w:pPr>
        <w:ind w:left="11605" w:hanging="360"/>
      </w:pPr>
      <w:rPr>
        <w:rFonts w:ascii="Courier New" w:hAnsi="Courier New" w:cs="Courier New" w:hint="default"/>
      </w:rPr>
    </w:lvl>
    <w:lvl w:ilvl="8">
      <w:start w:val="1"/>
      <w:numFmt w:val="bullet"/>
      <w:lvlText w:val=""/>
      <w:lvlJc w:val="left"/>
      <w:pPr>
        <w:ind w:left="12325" w:hanging="360"/>
      </w:pPr>
      <w:rPr>
        <w:rFonts w:ascii="Wingdings" w:hAnsi="Wingdings" w:hint="default"/>
      </w:rPr>
    </w:lvl>
  </w:abstractNum>
  <w:abstractNum w:abstractNumId="19" w15:restartNumberingAfterBreak="0">
    <w:nsid w:val="69FE0971"/>
    <w:multiLevelType w:val="hybridMultilevel"/>
    <w:tmpl w:val="7A64DB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F63DF6"/>
    <w:multiLevelType w:val="hybridMultilevel"/>
    <w:tmpl w:val="F4144968"/>
    <w:lvl w:ilvl="0" w:tplc="8956227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8B2D06"/>
    <w:multiLevelType w:val="hybridMultilevel"/>
    <w:tmpl w:val="FF527C4A"/>
    <w:lvl w:ilvl="0" w:tplc="4A5E828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BD100E"/>
    <w:multiLevelType w:val="hybridMultilevel"/>
    <w:tmpl w:val="5CFC9132"/>
    <w:lvl w:ilvl="0" w:tplc="2AEE31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5639D1"/>
    <w:multiLevelType w:val="hybridMultilevel"/>
    <w:tmpl w:val="8AAEA592"/>
    <w:lvl w:ilvl="0" w:tplc="4A5E828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37616D"/>
    <w:multiLevelType w:val="hybridMultilevel"/>
    <w:tmpl w:val="E81CF718"/>
    <w:lvl w:ilvl="0" w:tplc="79042D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B952A8"/>
    <w:multiLevelType w:val="hybridMultilevel"/>
    <w:tmpl w:val="EE4C7B3C"/>
    <w:lvl w:ilvl="0" w:tplc="BC1641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8613205">
    <w:abstractNumId w:val="2"/>
  </w:num>
  <w:num w:numId="2" w16cid:durableId="214050445">
    <w:abstractNumId w:val="2"/>
  </w:num>
  <w:num w:numId="3" w16cid:durableId="1395203756">
    <w:abstractNumId w:val="2"/>
  </w:num>
  <w:num w:numId="4" w16cid:durableId="949699849">
    <w:abstractNumId w:val="2"/>
  </w:num>
  <w:num w:numId="5" w16cid:durableId="964625501">
    <w:abstractNumId w:val="2"/>
  </w:num>
  <w:num w:numId="6" w16cid:durableId="509297056">
    <w:abstractNumId w:val="2"/>
  </w:num>
  <w:num w:numId="7" w16cid:durableId="1199661133">
    <w:abstractNumId w:val="23"/>
  </w:num>
  <w:num w:numId="8" w16cid:durableId="1950116201">
    <w:abstractNumId w:val="3"/>
  </w:num>
  <w:num w:numId="9" w16cid:durableId="834491501">
    <w:abstractNumId w:val="9"/>
  </w:num>
  <w:num w:numId="10" w16cid:durableId="1242107885">
    <w:abstractNumId w:val="21"/>
  </w:num>
  <w:num w:numId="11" w16cid:durableId="2077120788">
    <w:abstractNumId w:val="7"/>
  </w:num>
  <w:num w:numId="12" w16cid:durableId="1039010338">
    <w:abstractNumId w:val="0"/>
  </w:num>
  <w:num w:numId="13" w16cid:durableId="2125924452">
    <w:abstractNumId w:val="1"/>
  </w:num>
  <w:num w:numId="14" w16cid:durableId="1820608924">
    <w:abstractNumId w:val="16"/>
  </w:num>
  <w:num w:numId="15" w16cid:durableId="699933212">
    <w:abstractNumId w:val="6"/>
  </w:num>
  <w:num w:numId="16" w16cid:durableId="1820658591">
    <w:abstractNumId w:val="13"/>
  </w:num>
  <w:num w:numId="17" w16cid:durableId="998145947">
    <w:abstractNumId w:val="14"/>
  </w:num>
  <w:num w:numId="18" w16cid:durableId="1517646623">
    <w:abstractNumId w:val="19"/>
  </w:num>
  <w:num w:numId="19" w16cid:durableId="1111242134">
    <w:abstractNumId w:val="10"/>
  </w:num>
  <w:num w:numId="20" w16cid:durableId="1992520140">
    <w:abstractNumId w:val="4"/>
  </w:num>
  <w:num w:numId="21" w16cid:durableId="608700831">
    <w:abstractNumId w:val="15"/>
  </w:num>
  <w:num w:numId="22" w16cid:durableId="580992467">
    <w:abstractNumId w:val="12"/>
  </w:num>
  <w:num w:numId="23" w16cid:durableId="1833061821">
    <w:abstractNumId w:val="8"/>
  </w:num>
  <w:num w:numId="24" w16cid:durableId="684942398">
    <w:abstractNumId w:val="25"/>
  </w:num>
  <w:num w:numId="25" w16cid:durableId="2002869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91071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9718138">
    <w:abstractNumId w:val="17"/>
  </w:num>
  <w:num w:numId="28" w16cid:durableId="582951226">
    <w:abstractNumId w:val="2"/>
  </w:num>
  <w:num w:numId="29" w16cid:durableId="425542147">
    <w:abstractNumId w:val="2"/>
  </w:num>
  <w:num w:numId="30" w16cid:durableId="1930891526">
    <w:abstractNumId w:val="2"/>
  </w:num>
  <w:num w:numId="31" w16cid:durableId="1526600084">
    <w:abstractNumId w:val="2"/>
  </w:num>
  <w:num w:numId="32" w16cid:durableId="1066298558">
    <w:abstractNumId w:val="2"/>
  </w:num>
  <w:num w:numId="33" w16cid:durableId="1820344672">
    <w:abstractNumId w:val="2"/>
  </w:num>
  <w:num w:numId="34" w16cid:durableId="743836861">
    <w:abstractNumId w:val="18"/>
  </w:num>
  <w:num w:numId="35" w16cid:durableId="443161023">
    <w:abstractNumId w:val="24"/>
  </w:num>
  <w:num w:numId="36" w16cid:durableId="2106027355">
    <w:abstractNumId w:val="5"/>
  </w:num>
  <w:num w:numId="37" w16cid:durableId="1725760483">
    <w:abstractNumId w:val="22"/>
  </w:num>
  <w:num w:numId="38" w16cid:durableId="898594496">
    <w:abstractNumId w:val="20"/>
  </w:num>
  <w:num w:numId="39" w16cid:durableId="815804803">
    <w:abstractNumId w:val="11"/>
  </w:num>
  <w:num w:numId="40" w16cid:durableId="1901932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24137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wmcCdpMuO6JR0jJ4btJFhoNaAjlSQEMyltdDG87zRPaAUhtyH9/y8Ogjlrd+tkbtoBAZcLlXPfiWKXUQo/ifA==" w:salt="0lo27I2g/0lK1gzNZ6tX4A=="/>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C00"/>
    <w:rsid w:val="00013D23"/>
    <w:rsid w:val="00016E0D"/>
    <w:rsid w:val="00046324"/>
    <w:rsid w:val="00060C72"/>
    <w:rsid w:val="0013470C"/>
    <w:rsid w:val="0015625D"/>
    <w:rsid w:val="00166C30"/>
    <w:rsid w:val="00190842"/>
    <w:rsid w:val="001C7ABF"/>
    <w:rsid w:val="001E065F"/>
    <w:rsid w:val="001F46EC"/>
    <w:rsid w:val="00204053"/>
    <w:rsid w:val="002247DC"/>
    <w:rsid w:val="00293582"/>
    <w:rsid w:val="00294361"/>
    <w:rsid w:val="002A3E61"/>
    <w:rsid w:val="002E015D"/>
    <w:rsid w:val="002F684B"/>
    <w:rsid w:val="00331FAC"/>
    <w:rsid w:val="00370C2D"/>
    <w:rsid w:val="00370E8F"/>
    <w:rsid w:val="00395D1F"/>
    <w:rsid w:val="00396ED9"/>
    <w:rsid w:val="003B0B86"/>
    <w:rsid w:val="003C120D"/>
    <w:rsid w:val="003D02B3"/>
    <w:rsid w:val="003D4B6E"/>
    <w:rsid w:val="003D660B"/>
    <w:rsid w:val="00460B75"/>
    <w:rsid w:val="00470E98"/>
    <w:rsid w:val="00485F01"/>
    <w:rsid w:val="004E5C7D"/>
    <w:rsid w:val="005073F9"/>
    <w:rsid w:val="005234A3"/>
    <w:rsid w:val="00527B01"/>
    <w:rsid w:val="00596057"/>
    <w:rsid w:val="005C3E36"/>
    <w:rsid w:val="005E2853"/>
    <w:rsid w:val="005F2F25"/>
    <w:rsid w:val="0060257C"/>
    <w:rsid w:val="00605B19"/>
    <w:rsid w:val="006171D0"/>
    <w:rsid w:val="00656058"/>
    <w:rsid w:val="006638DB"/>
    <w:rsid w:val="00680690"/>
    <w:rsid w:val="006855BA"/>
    <w:rsid w:val="006B0EBE"/>
    <w:rsid w:val="006B6F00"/>
    <w:rsid w:val="006D6801"/>
    <w:rsid w:val="00706804"/>
    <w:rsid w:val="007117E3"/>
    <w:rsid w:val="00725A74"/>
    <w:rsid w:val="00734CA5"/>
    <w:rsid w:val="00737C34"/>
    <w:rsid w:val="007475F4"/>
    <w:rsid w:val="00767AB3"/>
    <w:rsid w:val="007862EA"/>
    <w:rsid w:val="00793146"/>
    <w:rsid w:val="007A2C62"/>
    <w:rsid w:val="007D0C00"/>
    <w:rsid w:val="007E11B1"/>
    <w:rsid w:val="00840F5B"/>
    <w:rsid w:val="008551B5"/>
    <w:rsid w:val="008663EB"/>
    <w:rsid w:val="008D681B"/>
    <w:rsid w:val="008E1653"/>
    <w:rsid w:val="008E4EAE"/>
    <w:rsid w:val="00910855"/>
    <w:rsid w:val="009B09C1"/>
    <w:rsid w:val="009D1A69"/>
    <w:rsid w:val="00A80AA2"/>
    <w:rsid w:val="00A80DD8"/>
    <w:rsid w:val="00A813CA"/>
    <w:rsid w:val="00A86993"/>
    <w:rsid w:val="00A919DC"/>
    <w:rsid w:val="00AB1A11"/>
    <w:rsid w:val="00AE49E5"/>
    <w:rsid w:val="00B27D2D"/>
    <w:rsid w:val="00B4168F"/>
    <w:rsid w:val="00B41CCA"/>
    <w:rsid w:val="00B448AD"/>
    <w:rsid w:val="00B54525"/>
    <w:rsid w:val="00B9244B"/>
    <w:rsid w:val="00BC3DC0"/>
    <w:rsid w:val="00BC6C13"/>
    <w:rsid w:val="00BD7E7E"/>
    <w:rsid w:val="00BF11F4"/>
    <w:rsid w:val="00BF2118"/>
    <w:rsid w:val="00C40537"/>
    <w:rsid w:val="00C522F6"/>
    <w:rsid w:val="00C547EE"/>
    <w:rsid w:val="00C61D1C"/>
    <w:rsid w:val="00C87156"/>
    <w:rsid w:val="00D06EF2"/>
    <w:rsid w:val="00D10D9D"/>
    <w:rsid w:val="00D632F4"/>
    <w:rsid w:val="00D84ED5"/>
    <w:rsid w:val="00D86BE1"/>
    <w:rsid w:val="00D90D43"/>
    <w:rsid w:val="00DA7F93"/>
    <w:rsid w:val="00DC1342"/>
    <w:rsid w:val="00DC7278"/>
    <w:rsid w:val="00DD75A8"/>
    <w:rsid w:val="00DE1645"/>
    <w:rsid w:val="00E063A8"/>
    <w:rsid w:val="00E14F94"/>
    <w:rsid w:val="00E40327"/>
    <w:rsid w:val="00E463D2"/>
    <w:rsid w:val="00E47898"/>
    <w:rsid w:val="00E50611"/>
    <w:rsid w:val="00E975EB"/>
    <w:rsid w:val="00ED3488"/>
    <w:rsid w:val="00ED54D6"/>
    <w:rsid w:val="00EF27D3"/>
    <w:rsid w:val="00EF7459"/>
    <w:rsid w:val="00F603BD"/>
    <w:rsid w:val="00F62662"/>
    <w:rsid w:val="00FB1352"/>
    <w:rsid w:val="00FD4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9E1F6"/>
  <w15:chartTrackingRefBased/>
  <w15:docId w15:val="{325B5452-6DF3-410C-BE07-306D65DFF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F25"/>
    <w:pPr>
      <w:spacing w:after="0" w:line="240" w:lineRule="auto"/>
    </w:pPr>
    <w:rPr>
      <w:rFonts w:ascii="Calibri" w:eastAsia="Times New Roman" w:hAnsi="Calibri" w:cs="Times New Roman"/>
      <w:szCs w:val="24"/>
    </w:rPr>
  </w:style>
  <w:style w:type="paragraph" w:styleId="Heading1">
    <w:name w:val="heading 1"/>
    <w:basedOn w:val="Normal"/>
    <w:link w:val="Heading1Char"/>
    <w:uiPriority w:val="9"/>
    <w:qFormat/>
    <w:rsid w:val="001F46EC"/>
    <w:pPr>
      <w:numPr>
        <w:numId w:val="33"/>
      </w:numPr>
      <w:spacing w:before="100" w:after="100"/>
      <w:outlineLvl w:val="0"/>
    </w:pPr>
    <w:rPr>
      <w:rFonts w:eastAsiaTheme="minorEastAsia" w:cstheme="minorBidi"/>
      <w:b/>
      <w:color w:val="D41C59"/>
      <w:sz w:val="36"/>
      <w:szCs w:val="36"/>
      <w:lang w:eastAsia="zh-TW"/>
    </w:rPr>
  </w:style>
  <w:style w:type="paragraph" w:styleId="Heading2">
    <w:name w:val="heading 2"/>
    <w:basedOn w:val="Normal"/>
    <w:link w:val="Heading2Char"/>
    <w:uiPriority w:val="9"/>
    <w:qFormat/>
    <w:rsid w:val="005F2F25"/>
    <w:pPr>
      <w:numPr>
        <w:ilvl w:val="1"/>
        <w:numId w:val="33"/>
      </w:numPr>
      <w:spacing w:before="100" w:after="100"/>
      <w:outlineLvl w:val="1"/>
    </w:pPr>
    <w:rPr>
      <w:rFonts w:eastAsiaTheme="minorEastAsia" w:cstheme="minorBidi"/>
      <w:szCs w:val="28"/>
      <w:lang w:eastAsia="zh-TW"/>
    </w:rPr>
  </w:style>
  <w:style w:type="paragraph" w:styleId="Heading3">
    <w:name w:val="heading 3"/>
    <w:basedOn w:val="Normal"/>
    <w:link w:val="Heading3Char"/>
    <w:uiPriority w:val="9"/>
    <w:qFormat/>
    <w:rsid w:val="005F2F25"/>
    <w:pPr>
      <w:numPr>
        <w:ilvl w:val="2"/>
        <w:numId w:val="33"/>
      </w:numPr>
      <w:spacing w:before="100" w:after="100"/>
      <w:outlineLvl w:val="2"/>
    </w:pPr>
    <w:rPr>
      <w:rFonts w:eastAsiaTheme="minorEastAsia" w:cstheme="minorBidi"/>
      <w:szCs w:val="22"/>
      <w:lang w:eastAsia="zh-TW"/>
    </w:rPr>
  </w:style>
  <w:style w:type="paragraph" w:styleId="Heading4">
    <w:name w:val="heading 4"/>
    <w:basedOn w:val="Normal"/>
    <w:link w:val="Heading4Char"/>
    <w:uiPriority w:val="9"/>
    <w:qFormat/>
    <w:rsid w:val="005F2F25"/>
    <w:pPr>
      <w:numPr>
        <w:ilvl w:val="3"/>
        <w:numId w:val="33"/>
      </w:numPr>
      <w:spacing w:before="100" w:after="100"/>
      <w:outlineLvl w:val="3"/>
    </w:pPr>
    <w:rPr>
      <w:rFonts w:eastAsiaTheme="minorEastAsia" w:cstheme="minorBidi"/>
      <w:szCs w:val="22"/>
      <w:lang w:eastAsia="zh-TW"/>
    </w:rPr>
  </w:style>
  <w:style w:type="paragraph" w:styleId="Heading5">
    <w:name w:val="heading 5"/>
    <w:basedOn w:val="Normal"/>
    <w:link w:val="Heading5Char"/>
    <w:uiPriority w:val="9"/>
    <w:qFormat/>
    <w:rsid w:val="005F2F25"/>
    <w:pPr>
      <w:numPr>
        <w:ilvl w:val="4"/>
        <w:numId w:val="33"/>
      </w:numPr>
      <w:spacing w:before="100" w:after="100"/>
      <w:outlineLvl w:val="4"/>
    </w:pPr>
    <w:rPr>
      <w:rFonts w:eastAsiaTheme="minorHAnsi" w:cstheme="minorBidi"/>
      <w:szCs w:val="2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F25"/>
    <w:pPr>
      <w:tabs>
        <w:tab w:val="center" w:pos="4513"/>
        <w:tab w:val="right" w:pos="9026"/>
      </w:tabs>
    </w:pPr>
    <w:rPr>
      <w:sz w:val="18"/>
    </w:rPr>
  </w:style>
  <w:style w:type="character" w:customStyle="1" w:styleId="HeaderChar">
    <w:name w:val="Header Char"/>
    <w:basedOn w:val="DefaultParagraphFont"/>
    <w:link w:val="Header"/>
    <w:uiPriority w:val="99"/>
    <w:rsid w:val="005F2F25"/>
    <w:rPr>
      <w:rFonts w:ascii="Calibri" w:eastAsia="Times New Roman" w:hAnsi="Calibri" w:cs="Times New Roman"/>
      <w:sz w:val="18"/>
      <w:szCs w:val="24"/>
    </w:rPr>
  </w:style>
  <w:style w:type="paragraph" w:styleId="Footer">
    <w:name w:val="footer"/>
    <w:basedOn w:val="Normal"/>
    <w:link w:val="FooterChar"/>
    <w:uiPriority w:val="99"/>
    <w:unhideWhenUsed/>
    <w:rsid w:val="005F2F25"/>
    <w:pPr>
      <w:tabs>
        <w:tab w:val="center" w:pos="4513"/>
        <w:tab w:val="right" w:pos="9026"/>
      </w:tabs>
    </w:pPr>
    <w:rPr>
      <w:sz w:val="18"/>
    </w:rPr>
  </w:style>
  <w:style w:type="character" w:customStyle="1" w:styleId="FooterChar">
    <w:name w:val="Footer Char"/>
    <w:basedOn w:val="DefaultParagraphFont"/>
    <w:link w:val="Footer"/>
    <w:uiPriority w:val="99"/>
    <w:rsid w:val="005F2F25"/>
    <w:rPr>
      <w:rFonts w:ascii="Calibri" w:eastAsia="Times New Roman" w:hAnsi="Calibri" w:cs="Times New Roman"/>
      <w:sz w:val="18"/>
      <w:szCs w:val="24"/>
    </w:rPr>
  </w:style>
  <w:style w:type="paragraph" w:styleId="BalloonText">
    <w:name w:val="Balloon Text"/>
    <w:basedOn w:val="Normal"/>
    <w:link w:val="BalloonTextChar"/>
    <w:uiPriority w:val="99"/>
    <w:semiHidden/>
    <w:unhideWhenUsed/>
    <w:rsid w:val="005F2F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F2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F2F25"/>
    <w:rPr>
      <w:sz w:val="16"/>
      <w:szCs w:val="16"/>
    </w:rPr>
  </w:style>
  <w:style w:type="paragraph" w:styleId="CommentText">
    <w:name w:val="annotation text"/>
    <w:basedOn w:val="Normal"/>
    <w:link w:val="CommentTextChar"/>
    <w:uiPriority w:val="99"/>
    <w:unhideWhenUsed/>
    <w:rsid w:val="005F2F25"/>
    <w:rPr>
      <w:sz w:val="20"/>
      <w:szCs w:val="20"/>
    </w:rPr>
  </w:style>
  <w:style w:type="character" w:customStyle="1" w:styleId="CommentTextChar">
    <w:name w:val="Comment Text Char"/>
    <w:basedOn w:val="DefaultParagraphFont"/>
    <w:link w:val="CommentText"/>
    <w:uiPriority w:val="99"/>
    <w:rsid w:val="005F2F2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F2F25"/>
    <w:rPr>
      <w:b/>
      <w:bCs/>
    </w:rPr>
  </w:style>
  <w:style w:type="character" w:customStyle="1" w:styleId="CommentSubjectChar">
    <w:name w:val="Comment Subject Char"/>
    <w:basedOn w:val="CommentTextChar"/>
    <w:link w:val="CommentSubject"/>
    <w:uiPriority w:val="99"/>
    <w:semiHidden/>
    <w:rsid w:val="005F2F25"/>
    <w:rPr>
      <w:rFonts w:ascii="Calibri" w:eastAsia="Times New Roman" w:hAnsi="Calibri" w:cs="Times New Roman"/>
      <w:b/>
      <w:bCs/>
      <w:sz w:val="20"/>
      <w:szCs w:val="20"/>
    </w:rPr>
  </w:style>
  <w:style w:type="paragraph" w:customStyle="1" w:styleId="Default">
    <w:name w:val="Default"/>
    <w:rsid w:val="005F2F2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5F2F25"/>
    <w:rPr>
      <w:color w:val="954F72" w:themeColor="followedHyperlink"/>
      <w:u w:val="single"/>
    </w:rPr>
  </w:style>
  <w:style w:type="character" w:styleId="FootnoteReference">
    <w:name w:val="footnote reference"/>
    <w:basedOn w:val="DefaultParagraphFont"/>
    <w:uiPriority w:val="99"/>
    <w:semiHidden/>
    <w:unhideWhenUsed/>
    <w:rsid w:val="007D0C00"/>
    <w:rPr>
      <w:vertAlign w:val="superscript"/>
    </w:rPr>
  </w:style>
  <w:style w:type="paragraph" w:styleId="FootnoteText">
    <w:name w:val="footnote text"/>
    <w:basedOn w:val="Normal"/>
    <w:link w:val="FootnoteTextChar"/>
    <w:uiPriority w:val="99"/>
    <w:semiHidden/>
    <w:unhideWhenUsed/>
    <w:rsid w:val="007D0C00"/>
    <w:rPr>
      <w:sz w:val="20"/>
      <w:szCs w:val="20"/>
    </w:rPr>
  </w:style>
  <w:style w:type="character" w:customStyle="1" w:styleId="FootnoteTextChar">
    <w:name w:val="Footnote Text Char"/>
    <w:basedOn w:val="DefaultParagraphFont"/>
    <w:link w:val="FootnoteText"/>
    <w:uiPriority w:val="99"/>
    <w:semiHidden/>
    <w:rsid w:val="007D0C00"/>
    <w:rPr>
      <w:rFonts w:ascii="Calibri" w:eastAsia="Times New Roman" w:hAnsi="Calibri" w:cs="Times New Roman"/>
      <w:sz w:val="20"/>
      <w:szCs w:val="20"/>
    </w:rPr>
  </w:style>
  <w:style w:type="character" w:customStyle="1" w:styleId="Heading1Char">
    <w:name w:val="Heading 1 Char"/>
    <w:basedOn w:val="DefaultParagraphFont"/>
    <w:link w:val="Heading1"/>
    <w:uiPriority w:val="9"/>
    <w:rsid w:val="001F46EC"/>
    <w:rPr>
      <w:rFonts w:ascii="Calibri" w:eastAsiaTheme="minorEastAsia" w:hAnsi="Calibri"/>
      <w:b/>
      <w:color w:val="D41C59"/>
      <w:sz w:val="36"/>
      <w:szCs w:val="36"/>
      <w:lang w:eastAsia="zh-TW"/>
    </w:rPr>
  </w:style>
  <w:style w:type="character" w:customStyle="1" w:styleId="Heading2Char">
    <w:name w:val="Heading 2 Char"/>
    <w:basedOn w:val="DefaultParagraphFont"/>
    <w:link w:val="Heading2"/>
    <w:uiPriority w:val="9"/>
    <w:rsid w:val="005F2F25"/>
    <w:rPr>
      <w:rFonts w:ascii="Calibri" w:eastAsiaTheme="minorEastAsia" w:hAnsi="Calibri"/>
      <w:szCs w:val="28"/>
      <w:lang w:eastAsia="zh-TW"/>
    </w:rPr>
  </w:style>
  <w:style w:type="character" w:customStyle="1" w:styleId="Heading3Char">
    <w:name w:val="Heading 3 Char"/>
    <w:basedOn w:val="DefaultParagraphFont"/>
    <w:link w:val="Heading3"/>
    <w:uiPriority w:val="9"/>
    <w:rsid w:val="005F2F25"/>
    <w:rPr>
      <w:rFonts w:ascii="Calibri" w:eastAsiaTheme="minorEastAsia" w:hAnsi="Calibri"/>
      <w:lang w:eastAsia="zh-TW"/>
    </w:rPr>
  </w:style>
  <w:style w:type="character" w:customStyle="1" w:styleId="Heading4Char">
    <w:name w:val="Heading 4 Char"/>
    <w:basedOn w:val="DefaultParagraphFont"/>
    <w:link w:val="Heading4"/>
    <w:uiPriority w:val="9"/>
    <w:rsid w:val="005F2F25"/>
    <w:rPr>
      <w:rFonts w:ascii="Calibri" w:eastAsiaTheme="minorEastAsia" w:hAnsi="Calibri"/>
      <w:lang w:eastAsia="zh-TW"/>
    </w:rPr>
  </w:style>
  <w:style w:type="character" w:customStyle="1" w:styleId="Heading5Char">
    <w:name w:val="Heading 5 Char"/>
    <w:basedOn w:val="DefaultParagraphFont"/>
    <w:link w:val="Heading5"/>
    <w:uiPriority w:val="9"/>
    <w:rsid w:val="005F2F25"/>
    <w:rPr>
      <w:rFonts w:ascii="Calibri" w:hAnsi="Calibri"/>
      <w:lang w:eastAsia="zh-TW"/>
    </w:rPr>
  </w:style>
  <w:style w:type="character" w:styleId="Hyperlink">
    <w:name w:val="Hyperlink"/>
    <w:basedOn w:val="DefaultParagraphFont"/>
    <w:uiPriority w:val="99"/>
    <w:unhideWhenUsed/>
    <w:rsid w:val="005F2F25"/>
    <w:rPr>
      <w:rFonts w:ascii="Calibri" w:hAnsi="Calibri"/>
      <w:color w:val="087DBA"/>
      <w:sz w:val="22"/>
      <w:u w:val="single"/>
    </w:rPr>
  </w:style>
  <w:style w:type="paragraph" w:customStyle="1" w:styleId="jerseyarticletext">
    <w:name w:val="jersey_article_text"/>
    <w:basedOn w:val="Normal"/>
    <w:rsid w:val="005F2F25"/>
    <w:pPr>
      <w:spacing w:before="120"/>
      <w:ind w:left="567"/>
      <w:jc w:val="both"/>
    </w:pPr>
    <w:rPr>
      <w:sz w:val="27"/>
      <w:szCs w:val="27"/>
      <w:lang w:eastAsia="en-GB"/>
    </w:rPr>
  </w:style>
  <w:style w:type="paragraph" w:customStyle="1" w:styleId="jerseyparagraph">
    <w:name w:val="jersey_paragraph"/>
    <w:basedOn w:val="Normal"/>
    <w:rsid w:val="005F2F25"/>
    <w:pPr>
      <w:tabs>
        <w:tab w:val="left" w:pos="1134"/>
      </w:tabs>
      <w:spacing w:before="120"/>
      <w:ind w:left="1134" w:hanging="567"/>
      <w:jc w:val="both"/>
    </w:pPr>
    <w:rPr>
      <w:sz w:val="27"/>
      <w:szCs w:val="27"/>
      <w:lang w:eastAsia="en-GB"/>
    </w:rPr>
  </w:style>
  <w:style w:type="paragraph" w:styleId="ListParagraph">
    <w:name w:val="List Paragraph"/>
    <w:basedOn w:val="Normal"/>
    <w:uiPriority w:val="34"/>
    <w:qFormat/>
    <w:rsid w:val="005F2F25"/>
    <w:pPr>
      <w:ind w:left="720"/>
      <w:contextualSpacing/>
    </w:pPr>
  </w:style>
  <w:style w:type="character" w:customStyle="1" w:styleId="PersonalComposeStyle">
    <w:name w:val="Personal Compose Style"/>
    <w:basedOn w:val="DefaultParagraphFont"/>
    <w:rsid w:val="005F2F25"/>
    <w:rPr>
      <w:rFonts w:ascii="Arial" w:hAnsi="Arial" w:cs="Arial"/>
      <w:color w:val="auto"/>
      <w:sz w:val="20"/>
    </w:rPr>
  </w:style>
  <w:style w:type="character" w:customStyle="1" w:styleId="PersonalReplyStyle">
    <w:name w:val="Personal Reply Style"/>
    <w:basedOn w:val="DefaultParagraphFont"/>
    <w:rsid w:val="005F2F25"/>
    <w:rPr>
      <w:rFonts w:ascii="Arial" w:hAnsi="Arial" w:cs="Arial"/>
      <w:color w:val="auto"/>
      <w:sz w:val="20"/>
    </w:rPr>
  </w:style>
  <w:style w:type="table" w:styleId="TableGrid">
    <w:name w:val="Table Grid"/>
    <w:basedOn w:val="TableNormal"/>
    <w:uiPriority w:val="59"/>
    <w:rsid w:val="005F2F2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F2F25"/>
    <w:pPr>
      <w:contextualSpacing/>
    </w:pPr>
    <w:rPr>
      <w:rFonts w:eastAsiaTheme="majorEastAsia" w:cstheme="majorBidi"/>
      <w:b/>
      <w:color w:val="087DBA"/>
      <w:spacing w:val="-10"/>
      <w:kern w:val="28"/>
      <w:sz w:val="56"/>
      <w:szCs w:val="56"/>
    </w:rPr>
  </w:style>
  <w:style w:type="character" w:customStyle="1" w:styleId="TitleChar">
    <w:name w:val="Title Char"/>
    <w:basedOn w:val="DefaultParagraphFont"/>
    <w:link w:val="Title"/>
    <w:uiPriority w:val="10"/>
    <w:rsid w:val="005F2F25"/>
    <w:rPr>
      <w:rFonts w:ascii="Calibri" w:eastAsiaTheme="majorEastAsia" w:hAnsi="Calibri" w:cstheme="majorBidi"/>
      <w:b/>
      <w:color w:val="087DBA"/>
      <w:spacing w:val="-10"/>
      <w:kern w:val="28"/>
      <w:sz w:val="56"/>
      <w:szCs w:val="56"/>
    </w:rPr>
  </w:style>
  <w:style w:type="paragraph" w:styleId="TOC1">
    <w:name w:val="toc 1"/>
    <w:basedOn w:val="Normal"/>
    <w:next w:val="Normal"/>
    <w:autoRedefine/>
    <w:uiPriority w:val="39"/>
    <w:unhideWhenUsed/>
    <w:rsid w:val="005F2F25"/>
    <w:pPr>
      <w:tabs>
        <w:tab w:val="right" w:leader="dot" w:pos="9070"/>
      </w:tabs>
      <w:spacing w:after="100" w:line="259" w:lineRule="auto"/>
    </w:pPr>
    <w:rPr>
      <w:rFonts w:asciiTheme="minorHAnsi" w:eastAsiaTheme="minorEastAsia" w:hAnsiTheme="minorHAnsi"/>
      <w:b/>
      <w:color w:val="087DBA"/>
      <w:sz w:val="28"/>
      <w:szCs w:val="22"/>
      <w:lang w:val="en-US"/>
    </w:rPr>
  </w:style>
  <w:style w:type="paragraph" w:styleId="TOC2">
    <w:name w:val="toc 2"/>
    <w:basedOn w:val="Normal"/>
    <w:next w:val="Normal"/>
    <w:autoRedefine/>
    <w:uiPriority w:val="39"/>
    <w:unhideWhenUsed/>
    <w:rsid w:val="005F2F25"/>
    <w:pPr>
      <w:spacing w:after="100" w:line="259" w:lineRule="auto"/>
      <w:ind w:left="220"/>
    </w:pPr>
    <w:rPr>
      <w:rFonts w:asciiTheme="minorHAnsi" w:eastAsiaTheme="minorEastAsia" w:hAnsiTheme="minorHAnsi"/>
      <w:szCs w:val="22"/>
      <w:lang w:val="en-US"/>
    </w:rPr>
  </w:style>
  <w:style w:type="paragraph" w:styleId="TOC3">
    <w:name w:val="toc 3"/>
    <w:basedOn w:val="Normal"/>
    <w:next w:val="Normal"/>
    <w:autoRedefine/>
    <w:uiPriority w:val="39"/>
    <w:unhideWhenUsed/>
    <w:rsid w:val="005F2F25"/>
    <w:pPr>
      <w:spacing w:after="100" w:line="259" w:lineRule="auto"/>
      <w:ind w:left="440"/>
    </w:pPr>
    <w:rPr>
      <w:rFonts w:asciiTheme="minorHAnsi" w:eastAsiaTheme="minorEastAsia" w:hAnsiTheme="minorHAnsi"/>
      <w:szCs w:val="22"/>
      <w:lang w:val="en-US"/>
    </w:rPr>
  </w:style>
  <w:style w:type="paragraph" w:styleId="TOCHeading">
    <w:name w:val="TOC Heading"/>
    <w:basedOn w:val="Heading1"/>
    <w:next w:val="Normal"/>
    <w:uiPriority w:val="39"/>
    <w:unhideWhenUsed/>
    <w:qFormat/>
    <w:rsid w:val="005F2F25"/>
    <w:pPr>
      <w:spacing w:line="259" w:lineRule="auto"/>
      <w:outlineLvl w:val="9"/>
    </w:pPr>
    <w:rPr>
      <w:lang w:val="en-US"/>
    </w:rPr>
  </w:style>
  <w:style w:type="table" w:styleId="TableGridLight">
    <w:name w:val="Grid Table Light"/>
    <w:basedOn w:val="TableNormal"/>
    <w:uiPriority w:val="40"/>
    <w:rsid w:val="007D0C0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E47898"/>
    <w:pPr>
      <w:spacing w:after="0" w:line="240" w:lineRule="auto"/>
    </w:pPr>
    <w:rPr>
      <w:rFonts w:ascii="Calibri" w:eastAsia="Times New Roman" w:hAnsi="Calibri" w:cs="Times New Roman"/>
      <w:szCs w:val="24"/>
    </w:rPr>
  </w:style>
  <w:style w:type="paragraph" w:styleId="BodyText">
    <w:name w:val="Body Text"/>
    <w:basedOn w:val="Normal"/>
    <w:link w:val="BodyTextChar"/>
    <w:rsid w:val="005F2F25"/>
    <w:pPr>
      <w:widowControl w:val="0"/>
      <w:jc w:val="both"/>
    </w:pPr>
    <w:rPr>
      <w:rFonts w:ascii="Book Antiqua" w:hAnsi="Book Antiqua"/>
      <w:sz w:val="20"/>
      <w:szCs w:val="20"/>
    </w:rPr>
  </w:style>
  <w:style w:type="character" w:customStyle="1" w:styleId="BodyTextChar">
    <w:name w:val="Body Text Char"/>
    <w:basedOn w:val="DefaultParagraphFont"/>
    <w:link w:val="BodyText"/>
    <w:rsid w:val="005F2F25"/>
    <w:rPr>
      <w:rFonts w:ascii="Book Antiqua" w:eastAsia="Times New Roman" w:hAnsi="Book Antiqua" w:cs="Times New Roman"/>
      <w:sz w:val="20"/>
      <w:szCs w:val="20"/>
    </w:rPr>
  </w:style>
  <w:style w:type="paragraph" w:styleId="NormalWeb">
    <w:name w:val="Normal (Web)"/>
    <w:basedOn w:val="Normal"/>
    <w:uiPriority w:val="99"/>
    <w:semiHidden/>
    <w:unhideWhenUsed/>
    <w:rsid w:val="007862EA"/>
    <w:pPr>
      <w:spacing w:before="100" w:beforeAutospacing="1" w:after="100" w:afterAutospacing="1"/>
    </w:pPr>
    <w:rPr>
      <w:rFonts w:ascii="Times New Roman" w:hAnsi="Times New Roman"/>
      <w:sz w:val="24"/>
      <w:lang w:eastAsia="en-GB"/>
    </w:rPr>
  </w:style>
  <w:style w:type="paragraph" w:styleId="Revision">
    <w:name w:val="Revision"/>
    <w:hidden/>
    <w:uiPriority w:val="99"/>
    <w:semiHidden/>
    <w:rsid w:val="008E4EAE"/>
    <w:pPr>
      <w:spacing w:after="0" w:line="240" w:lineRule="auto"/>
    </w:pPr>
    <w:rPr>
      <w:rFonts w:ascii="Calibri" w:eastAsia="Times New Roman" w:hAnsi="Calibri" w:cs="Times New Roman"/>
      <w:szCs w:val="24"/>
    </w:rPr>
  </w:style>
  <w:style w:type="character" w:styleId="UnresolvedMention">
    <w:name w:val="Unresolved Mention"/>
    <w:basedOn w:val="DefaultParagraphFont"/>
    <w:uiPriority w:val="99"/>
    <w:semiHidden/>
    <w:unhideWhenUsed/>
    <w:rsid w:val="00617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41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pv@jerseyfsc.org"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jerseyfsc.org/registry/registry-forms/special-purpose-vehicle-form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jerseyfsc.org/pdf/guide_to_securitie_issues.pdf"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www.jerseyfsc.org/pdf/guide_to_securitie_issue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c xmlns="75f80e25-54dd-41ce-9251-d33ccb208b4b" xsi:nil="true"/>
    <From1 xmlns="75f80e25-54dd-41ce-9251-d33ccb208b4b" xsi:nil="true"/>
    <pa61278c751b4b279006e09f0863aeb4 xmlns="827a303d-f09f-490d-9ee3-d52704cdffd0">McKinsey Review Response|ad968dd3-1acf-4638-a90c-697a4a679fdf</pa61278c751b4b279006e09f0863aeb4>
    <_dlc_DocId xmlns="827a303d-f09f-490d-9ee3-d52704cdffd0">EDRMSCG-1218419412-3169</_dlc_DocId>
    <TaxCatchAll xmlns="827a303d-f09f-490d-9ee3-d52704cdffd0">
      <Value>207</Value>
    </TaxCatchAll>
    <_dlc_DocIdUrl xmlns="827a303d-f09f-490d-9ee3-d52704cdffd0">
      <Url>https://edrms/CG/comms/_layouts/15/DocIdRedir.aspx?ID=EDRMSCG-1218419412-3169</Url>
      <Description>EDRMSCG-1218419412-3169</Description>
    </_dlc_DocIdUrl>
    <Date1 xmlns="75f80e25-54dd-41ce-9251-d33ccb208b4b" xsi:nil="true"/>
    <EDRMSArchiveDate xmlns="827a303d-f09f-490d-9ee3-d52704cdffd0" xsi:nil="true"/>
    <To xmlns="75f80e25-54dd-41ce-9251-d33ccb208b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DRMSCommDocument" ma:contentTypeID="0x010100FE9DD61754B61C449889FBBE60F0750312000C4C29F2D5B4864C82E3520B7C8FB826" ma:contentTypeVersion="384" ma:contentTypeDescription="Communications document content type" ma:contentTypeScope="" ma:versionID="5b9bcb12ccdec1083b06f52f41cb3047">
  <xsd:schema xmlns:xsd="http://www.w3.org/2001/XMLSchema" xmlns:xs="http://www.w3.org/2001/XMLSchema" xmlns:p="http://schemas.microsoft.com/office/2006/metadata/properties" xmlns:ns2="827a303d-f09f-490d-9ee3-d52704cdffd0" xmlns:ns4="75f80e25-54dd-41ce-9251-d33ccb208b4b" targetNamespace="http://schemas.microsoft.com/office/2006/metadata/properties" ma:root="true" ma:fieldsID="daad085f62e79d71032e0fa65baead72" ns2:_="" ns4:_="">
    <xsd:import namespace="827a303d-f09f-490d-9ee3-d52704cdffd0"/>
    <xsd:import namespace="75f80e25-54dd-41ce-9251-d33ccb208b4b"/>
    <xsd:element name="properties">
      <xsd:complexType>
        <xsd:sequence>
          <xsd:element name="documentManagement">
            <xsd:complexType>
              <xsd:all>
                <xsd:element ref="ns2:EDRMSArchiveDate" minOccurs="0"/>
                <xsd:element ref="ns4:From1" minOccurs="0"/>
                <xsd:element ref="ns4:To" minOccurs="0"/>
                <xsd:element ref="ns4:Cc" minOccurs="0"/>
                <xsd:element ref="ns4:Date1" minOccurs="0"/>
                <xsd:element ref="ns2:_dlc_DocIdUrl" minOccurs="0"/>
                <xsd:element ref="ns2:_dlc_DocIdPersistId" minOccurs="0"/>
                <xsd:element ref="ns2:TaxCatchAll" minOccurs="0"/>
                <xsd:element ref="ns2:TaxCatchAllLabel" minOccurs="0"/>
                <xsd:element ref="ns2:pa61278c751b4b279006e09f0863aeb4" minOccurs="0"/>
                <xsd:element ref="ns2: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a303d-f09f-490d-9ee3-d52704cdffd0" elementFormDefault="qualified">
    <xsd:import namespace="http://schemas.microsoft.com/office/2006/documentManagement/types"/>
    <xsd:import namespace="http://schemas.microsoft.com/office/infopath/2007/PartnerControls"/>
    <xsd:element name="EDRMSArchiveDate" ma:index="3" nillable="true" ma:displayName="EDRMSArchiveDate" ma:description="Date to send document to the Records Center" ma:format="DateOnly" ma:internalName="EDRMSArchiveDate" ma:readOnly="false">
      <xsd:simpleType>
        <xsd:restriction base="dms:DateTime"/>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04731dc0-1b48-4c3f-ab55-4715871d0d7e}" ma:internalName="TaxCatchAll" ma:showField="CatchAllData" ma:web="75f80e25-54dd-41ce-9251-d33ccb208b4b">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4731dc0-1b48-4c3f-ab55-4715871d0d7e}" ma:internalName="TaxCatchAllLabel" ma:readOnly="true" ma:showField="CatchAllDataLabel" ma:web="75f80e25-54dd-41ce-9251-d33ccb208b4b">
      <xsd:complexType>
        <xsd:complexContent>
          <xsd:extension base="dms:MultiChoiceLookup">
            <xsd:sequence>
              <xsd:element name="Value" type="dms:Lookup" maxOccurs="unbounded" minOccurs="0" nillable="true"/>
            </xsd:sequence>
          </xsd:extension>
        </xsd:complexContent>
      </xsd:complexType>
    </xsd:element>
    <xsd:element name="pa61278c751b4b279006e09f0863aeb4" ma:index="13" nillable="true" ma:displayName="EDRMSFSCClassification_0" ma:hidden="true" ma:internalName="pa61278c751b4b279006e09f0863aeb4" ma:readOnly="false">
      <xsd:simpleType>
        <xsd:restriction base="dms:Note"/>
      </xsd:simpleType>
    </xsd:element>
    <xsd:element name="_dlc_DocId" ma:index="19"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f80e25-54dd-41ce-9251-d33ccb208b4b" elementFormDefault="qualified">
    <xsd:import namespace="http://schemas.microsoft.com/office/2006/documentManagement/types"/>
    <xsd:import namespace="http://schemas.microsoft.com/office/infopath/2007/PartnerControls"/>
    <xsd:element name="From1" ma:index="5" nillable="true" ma:displayName="From" ma:description="Sender of email" ma:internalName="From1" ma:readOnly="false">
      <xsd:simpleType>
        <xsd:restriction base="dms:Text">
          <xsd:maxLength value="255"/>
        </xsd:restriction>
      </xsd:simpleType>
    </xsd:element>
    <xsd:element name="To" ma:index="6" nillable="true" ma:displayName="To" ma:description="The identity of the primary recipients of the email." ma:internalName="To" ma:readOnly="false">
      <xsd:simpleType>
        <xsd:restriction base="dms:Note">
          <xsd:maxLength value="255"/>
        </xsd:restriction>
      </xsd:simpleType>
    </xsd:element>
    <xsd:element name="Cc" ma:index="7" nillable="true" ma:displayName="Cc" ma:description="The identity of the secondary recipients of the message." ma:internalName="Cc" ma:readOnly="false">
      <xsd:simpleType>
        <xsd:restriction base="dms:Note">
          <xsd:maxLength value="255"/>
        </xsd:restriction>
      </xsd:simpleType>
    </xsd:element>
    <xsd:element name="Date1" ma:index="8" nillable="true" ma:displayName="Date" ma:description="The date and time when the message was sent." ma:format="DateTime" ma:internalName="Date1"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Document Title"/>
        <xsd:element ref="dc:subject" minOccurs="0" maxOccurs="1" ma:index="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isl xmlns:xsd="http://www.w3.org/2001/XMLSchema" xmlns:xsi="http://www.w3.org/2001/XMLSchema-instance" xmlns="http://www.boldonjames.com/2008/01/sie/internal/label" sislVersion="0" policy="d26375ab-a034-4af1-942a-6b05d9d2f7a5" origin="userSelected">
  <element uid="id_classification_generalbusiness" value=""/>
</sisl>
</file>

<file path=customXml/itemProps1.xml><?xml version="1.0" encoding="utf-8"?>
<ds:datastoreItem xmlns:ds="http://schemas.openxmlformats.org/officeDocument/2006/customXml" ds:itemID="{D32264CC-F76F-46A7-8371-039A21881540}">
  <ds:schemaRefs>
    <ds:schemaRef ds:uri="http://purl.org/dc/dcmitype/"/>
    <ds:schemaRef ds:uri="http://schemas.openxmlformats.org/package/2006/metadata/core-properties"/>
    <ds:schemaRef ds:uri="http://purl.org/dc/terms/"/>
    <ds:schemaRef ds:uri="http://purl.org/dc/elements/1.1/"/>
    <ds:schemaRef ds:uri="827a303d-f09f-490d-9ee3-d52704cdffd0"/>
    <ds:schemaRef ds:uri="http://schemas.microsoft.com/office/infopath/2007/PartnerControls"/>
    <ds:schemaRef ds:uri="http://schemas.microsoft.com/office/2006/documentManagement/types"/>
    <ds:schemaRef ds:uri="http://schemas.microsoft.com/office/2006/metadata/properties"/>
    <ds:schemaRef ds:uri="75f80e25-54dd-41ce-9251-d33ccb208b4b"/>
    <ds:schemaRef ds:uri="http://www.w3.org/XML/1998/namespace"/>
  </ds:schemaRefs>
</ds:datastoreItem>
</file>

<file path=customXml/itemProps2.xml><?xml version="1.0" encoding="utf-8"?>
<ds:datastoreItem xmlns:ds="http://schemas.openxmlformats.org/officeDocument/2006/customXml" ds:itemID="{23A6A936-327A-4C14-9C4D-DF21D6B27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a303d-f09f-490d-9ee3-d52704cdffd0"/>
    <ds:schemaRef ds:uri="75f80e25-54dd-41ce-9251-d33ccb208b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145E67-6BA7-4878-B1C2-F3F9E739B7E6}">
  <ds:schemaRefs>
    <ds:schemaRef ds:uri="http://schemas.openxmlformats.org/officeDocument/2006/bibliography"/>
  </ds:schemaRefs>
</ds:datastoreItem>
</file>

<file path=customXml/itemProps4.xml><?xml version="1.0" encoding="utf-8"?>
<ds:datastoreItem xmlns:ds="http://schemas.openxmlformats.org/officeDocument/2006/customXml" ds:itemID="{40177EE9-68DB-4567-A7D3-7EE4E2DCB820}">
  <ds:schemaRefs>
    <ds:schemaRef ds:uri="http://schemas.microsoft.com/sharepoint/events"/>
  </ds:schemaRefs>
</ds:datastoreItem>
</file>

<file path=customXml/itemProps5.xml><?xml version="1.0" encoding="utf-8"?>
<ds:datastoreItem xmlns:ds="http://schemas.openxmlformats.org/officeDocument/2006/customXml" ds:itemID="{28D12E5A-A32F-4DDD-803C-90FCC53F8BDC}">
  <ds:schemaRefs>
    <ds:schemaRef ds:uri="http://schemas.microsoft.com/sharepoint/v3/contenttype/forms"/>
  </ds:schemaRefs>
</ds:datastoreItem>
</file>

<file path=customXml/itemProps6.xml><?xml version="1.0" encoding="utf-8"?>
<ds:datastoreItem xmlns:ds="http://schemas.openxmlformats.org/officeDocument/2006/customXml" ds:itemID="{4E090049-6FC0-4B12-907B-601757E4A36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21</Pages>
  <Words>3496</Words>
  <Characters>17275</Characters>
  <Application>Microsoft Office Word</Application>
  <DocSecurity>0</DocSecurity>
  <Lines>863</Lines>
  <Paragraphs>629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Olenka Apperley</dc:creator>
  <cp:keywords/>
  <dc:description/>
  <cp:lastModifiedBy>James Dann</cp:lastModifiedBy>
  <cp:revision>9</cp:revision>
  <cp:lastPrinted>2017-04-12T12:55:00Z</cp:lastPrinted>
  <dcterms:created xsi:type="dcterms:W3CDTF">2025-01-29T13:32:00Z</dcterms:created>
  <dcterms:modified xsi:type="dcterms:W3CDTF">2025-02-27T15:55:00Z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RMSFSCClassification">
    <vt:lpwstr>207;#McKinsey Review Response|ad968dd3-1acf-4638-a90c-697a4a679fdf</vt:lpwstr>
  </property>
  <property fmtid="{D5CDD505-2E9C-101B-9397-08002B2CF9AE}" pid="3" name="ContentTypeId">
    <vt:lpwstr>0x010100FE9DD61754B61C449889FBBE60F0750312000C4C29F2D5B4864C82E3520B7C8FB826</vt:lpwstr>
  </property>
  <property fmtid="{D5CDD505-2E9C-101B-9397-08002B2CF9AE}" pid="4" name="_dlc_DocIdItemGuid">
    <vt:lpwstr>2c16ece9-235b-4f9f-9f39-53e88d00d787</vt:lpwstr>
  </property>
  <property fmtid="{D5CDD505-2E9C-101B-9397-08002B2CF9AE}" pid="5" name="GrammarlyDocumentId">
    <vt:lpwstr>45f85daad7b2d8f4cc5ec4b50a6dd3d240b5786778c224683ef6eb3539b2df9a</vt:lpwstr>
  </property>
  <property fmtid="{D5CDD505-2E9C-101B-9397-08002B2CF9AE}" pid="6" name="docIndexRef">
    <vt:lpwstr>a87deb6c-7ccd-4c4a-aeaf-9457df674473</vt:lpwstr>
  </property>
  <property fmtid="{D5CDD505-2E9C-101B-9397-08002B2CF9AE}" pid="7" name="bjSaver">
    <vt:lpwstr>I1BLiolAX4B/23Prtb3+xXfpNvuUPLK4</vt:lpwstr>
  </property>
  <property fmtid="{D5CDD505-2E9C-101B-9397-08002B2CF9AE}" pid="8" name="bjDocumentLabelXML">
    <vt:lpwstr>&lt;?xml version="1.0" encoding="us-ascii"?&gt;&lt;sisl xmlns:xsd="http://www.w3.org/2001/XMLSchema" xmlns:xsi="http://www.w3.org/2001/XMLSchema-instance" sislVersion="0" policy="d26375ab-a034-4af1-942a-6b05d9d2f7a5" origin="userSelected" xmlns="http://www.boldonj</vt:lpwstr>
  </property>
  <property fmtid="{D5CDD505-2E9C-101B-9397-08002B2CF9AE}" pid="9" name="bjDocumentLabelXML-0">
    <vt:lpwstr>ames.com/2008/01/sie/internal/label"&gt;&lt;element uid="id_classification_generalbusiness" value="" /&gt;&lt;/sisl&gt;</vt:lpwstr>
  </property>
  <property fmtid="{D5CDD505-2E9C-101B-9397-08002B2CF9AE}" pid="10" name="bjDocumentSecurityLabel">
    <vt:lpwstr>JFSC Official</vt:lpwstr>
  </property>
</Properties>
</file>